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jc w:val="left"/>
        <w:rPr>
          <w:rFonts w:hint="eastAsia" w:ascii="黑体" w:hAnsi="黑体" w:eastAsia="黑体"/>
          <w:b/>
          <w:sz w:val="24"/>
          <w:szCs w:val="24"/>
          <w:lang w:val="en-US" w:eastAsia="zh-CN"/>
        </w:rPr>
      </w:pPr>
      <w:r>
        <w:rPr>
          <w:rFonts w:hint="eastAsia" w:ascii="黑体" w:hAnsi="黑体" w:eastAsia="黑体"/>
          <w:b/>
          <w:sz w:val="24"/>
          <w:szCs w:val="24"/>
          <w:lang w:val="en-US" w:eastAsia="zh-CN"/>
        </w:rPr>
        <w:t>附件：</w:t>
      </w:r>
    </w:p>
    <w:p>
      <w:pPr>
        <w:widowControl/>
        <w:jc w:val="center"/>
        <w:rPr>
          <w:rFonts w:hint="default" w:ascii="黑体" w:hAnsi="黑体" w:eastAsia="黑体"/>
          <w:b w:val="0"/>
          <w:bCs/>
          <w:sz w:val="24"/>
          <w:szCs w:val="24"/>
          <w:lang w:val="en-US" w:eastAsia="zh-CN"/>
        </w:rPr>
      </w:pPr>
      <w:r>
        <w:rPr>
          <w:rFonts w:hint="eastAsia" w:ascii="仿宋_GB2312" w:hAnsi="仿宋_GB2312" w:eastAsia="仿宋_GB2312" w:cs="仿宋_GB2312"/>
          <w:sz w:val="32"/>
          <w:szCs w:val="32"/>
          <w:lang w:val="en-US" w:eastAsia="zh-CN"/>
        </w:rPr>
        <w:t>2022年第一批中国制药装备行业团体标准制修订项目计划表</w:t>
      </w:r>
    </w:p>
    <w:tbl>
      <w:tblPr>
        <w:tblStyle w:val="8"/>
        <w:tblW w:w="14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2293"/>
        <w:gridCol w:w="2255"/>
        <w:gridCol w:w="427"/>
        <w:gridCol w:w="464"/>
        <w:gridCol w:w="574"/>
        <w:gridCol w:w="768"/>
        <w:gridCol w:w="6162"/>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27" w:type="dxa"/>
            <w:vAlign w:val="center"/>
          </w:tcPr>
          <w:p>
            <w:pPr>
              <w:jc w:val="center"/>
              <w:rPr>
                <w:rFonts w:hint="default"/>
                <w:b/>
                <w:bCs/>
                <w:sz w:val="21"/>
                <w:szCs w:val="21"/>
                <w:vertAlign w:val="baseline"/>
                <w:lang w:val="en-US" w:eastAsia="zh-CN"/>
              </w:rPr>
            </w:pPr>
            <w:r>
              <w:rPr>
                <w:rFonts w:hint="eastAsia"/>
                <w:b/>
                <w:bCs/>
                <w:sz w:val="21"/>
                <w:szCs w:val="21"/>
                <w:vertAlign w:val="baseline"/>
                <w:lang w:val="en-US" w:eastAsia="zh-CN"/>
              </w:rPr>
              <w:t>序号</w:t>
            </w:r>
          </w:p>
        </w:tc>
        <w:tc>
          <w:tcPr>
            <w:tcW w:w="2293" w:type="dxa"/>
            <w:vAlign w:val="center"/>
          </w:tcPr>
          <w:p>
            <w:pPr>
              <w:jc w:val="center"/>
              <w:rPr>
                <w:rFonts w:hint="default"/>
                <w:b/>
                <w:bCs/>
                <w:sz w:val="21"/>
                <w:szCs w:val="21"/>
                <w:vertAlign w:val="baseline"/>
                <w:lang w:val="en-US" w:eastAsia="zh-CN"/>
              </w:rPr>
            </w:pPr>
            <w:r>
              <w:rPr>
                <w:rFonts w:hint="eastAsia"/>
                <w:b/>
                <w:bCs/>
                <w:sz w:val="21"/>
                <w:szCs w:val="21"/>
                <w:vertAlign w:val="baseline"/>
                <w:lang w:val="en-US" w:eastAsia="zh-CN"/>
              </w:rPr>
              <w:t>计划编号</w:t>
            </w:r>
          </w:p>
        </w:tc>
        <w:tc>
          <w:tcPr>
            <w:tcW w:w="2255" w:type="dxa"/>
            <w:vAlign w:val="center"/>
          </w:tcPr>
          <w:p>
            <w:pPr>
              <w:jc w:val="center"/>
              <w:rPr>
                <w:rFonts w:hint="default"/>
                <w:b/>
                <w:bCs/>
                <w:sz w:val="21"/>
                <w:szCs w:val="21"/>
                <w:vertAlign w:val="baseline"/>
                <w:lang w:val="en-US" w:eastAsia="zh-CN"/>
              </w:rPr>
            </w:pPr>
            <w:r>
              <w:rPr>
                <w:rFonts w:hint="eastAsia"/>
                <w:b/>
                <w:bCs/>
                <w:sz w:val="21"/>
                <w:szCs w:val="21"/>
                <w:vertAlign w:val="baseline"/>
                <w:lang w:val="en-US" w:eastAsia="zh-CN"/>
              </w:rPr>
              <w:t>项目名称</w:t>
            </w:r>
          </w:p>
        </w:tc>
        <w:tc>
          <w:tcPr>
            <w:tcW w:w="427" w:type="dxa"/>
            <w:vAlign w:val="center"/>
          </w:tcPr>
          <w:p>
            <w:pPr>
              <w:jc w:val="center"/>
              <w:rPr>
                <w:rFonts w:hint="default"/>
                <w:b/>
                <w:bCs/>
                <w:sz w:val="21"/>
                <w:szCs w:val="21"/>
                <w:vertAlign w:val="baseline"/>
                <w:lang w:val="en-US" w:eastAsia="zh-CN"/>
              </w:rPr>
            </w:pPr>
            <w:r>
              <w:rPr>
                <w:rFonts w:hint="eastAsia"/>
                <w:b/>
                <w:bCs/>
                <w:sz w:val="21"/>
                <w:szCs w:val="21"/>
                <w:vertAlign w:val="baseline"/>
                <w:lang w:val="en-US" w:eastAsia="zh-CN"/>
              </w:rPr>
              <w:t>性质</w:t>
            </w:r>
          </w:p>
        </w:tc>
        <w:tc>
          <w:tcPr>
            <w:tcW w:w="464" w:type="dxa"/>
            <w:vAlign w:val="center"/>
          </w:tcPr>
          <w:p>
            <w:pPr>
              <w:jc w:val="center"/>
              <w:rPr>
                <w:rFonts w:hint="default"/>
                <w:b/>
                <w:bCs/>
                <w:sz w:val="21"/>
                <w:szCs w:val="21"/>
                <w:vertAlign w:val="baseline"/>
                <w:lang w:val="en-US" w:eastAsia="zh-CN"/>
              </w:rPr>
            </w:pPr>
            <w:r>
              <w:rPr>
                <w:rFonts w:hint="eastAsia"/>
                <w:b/>
                <w:bCs/>
                <w:sz w:val="21"/>
                <w:szCs w:val="21"/>
                <w:vertAlign w:val="baseline"/>
                <w:lang w:val="en-US" w:eastAsia="zh-CN"/>
              </w:rPr>
              <w:t>标准类型</w:t>
            </w:r>
          </w:p>
        </w:tc>
        <w:tc>
          <w:tcPr>
            <w:tcW w:w="574" w:type="dxa"/>
            <w:vAlign w:val="center"/>
          </w:tcPr>
          <w:p>
            <w:pPr>
              <w:jc w:val="center"/>
              <w:rPr>
                <w:rFonts w:hint="default"/>
                <w:b/>
                <w:bCs/>
                <w:sz w:val="21"/>
                <w:szCs w:val="21"/>
                <w:vertAlign w:val="baseline"/>
                <w:lang w:val="en-US" w:eastAsia="zh-CN"/>
              </w:rPr>
            </w:pPr>
            <w:r>
              <w:rPr>
                <w:rFonts w:hint="eastAsia"/>
                <w:b/>
                <w:bCs/>
                <w:sz w:val="21"/>
                <w:szCs w:val="21"/>
                <w:vertAlign w:val="baseline"/>
                <w:lang w:val="en-US" w:eastAsia="zh-CN"/>
              </w:rPr>
              <w:t>制修订</w:t>
            </w:r>
          </w:p>
        </w:tc>
        <w:tc>
          <w:tcPr>
            <w:tcW w:w="768" w:type="dxa"/>
            <w:vAlign w:val="center"/>
          </w:tcPr>
          <w:p>
            <w:pPr>
              <w:jc w:val="center"/>
              <w:rPr>
                <w:rFonts w:hint="default"/>
                <w:b/>
                <w:bCs/>
                <w:sz w:val="21"/>
                <w:szCs w:val="21"/>
                <w:vertAlign w:val="baseline"/>
                <w:lang w:val="en-US" w:eastAsia="zh-CN"/>
              </w:rPr>
            </w:pPr>
            <w:r>
              <w:rPr>
                <w:rFonts w:hint="eastAsia"/>
                <w:b/>
                <w:bCs/>
                <w:sz w:val="21"/>
                <w:szCs w:val="21"/>
                <w:vertAlign w:val="baseline"/>
                <w:lang w:val="en-US" w:eastAsia="zh-CN"/>
              </w:rPr>
              <w:t>项目周期（月）</w:t>
            </w:r>
          </w:p>
        </w:tc>
        <w:tc>
          <w:tcPr>
            <w:tcW w:w="6162" w:type="dxa"/>
            <w:vAlign w:val="center"/>
          </w:tcPr>
          <w:p>
            <w:pPr>
              <w:jc w:val="center"/>
              <w:rPr>
                <w:rFonts w:hint="default"/>
                <w:b/>
                <w:bCs/>
                <w:sz w:val="21"/>
                <w:szCs w:val="21"/>
                <w:vertAlign w:val="baseline"/>
                <w:lang w:val="en-US" w:eastAsia="zh-CN"/>
              </w:rPr>
            </w:pPr>
            <w:r>
              <w:rPr>
                <w:rFonts w:hint="eastAsia"/>
                <w:b/>
                <w:bCs/>
                <w:sz w:val="21"/>
                <w:szCs w:val="21"/>
                <w:vertAlign w:val="baseline"/>
                <w:lang w:val="en-US" w:eastAsia="zh-CN"/>
              </w:rPr>
              <w:t>主要起草单位</w:t>
            </w:r>
          </w:p>
        </w:tc>
        <w:tc>
          <w:tcPr>
            <w:tcW w:w="646" w:type="dxa"/>
            <w:vAlign w:val="center"/>
          </w:tcPr>
          <w:p>
            <w:pPr>
              <w:jc w:val="center"/>
              <w:rPr>
                <w:rFonts w:hint="default"/>
                <w:b/>
                <w:bCs/>
                <w:sz w:val="21"/>
                <w:szCs w:val="21"/>
                <w:vertAlign w:val="baseline"/>
                <w:lang w:val="en-US" w:eastAsia="zh-CN"/>
              </w:rPr>
            </w:pPr>
            <w:r>
              <w:rPr>
                <w:rFonts w:hint="eastAsia"/>
                <w:b/>
                <w:bCs/>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pPr>
              <w:jc w:val="center"/>
              <w:rPr>
                <w:rFonts w:hint="default"/>
                <w:sz w:val="21"/>
                <w:szCs w:val="21"/>
                <w:lang w:val="en-US" w:eastAsia="zh-CN"/>
              </w:rPr>
            </w:pPr>
            <w:r>
              <w:rPr>
                <w:rFonts w:hint="eastAsia"/>
                <w:sz w:val="21"/>
                <w:szCs w:val="21"/>
                <w:lang w:val="en-US" w:eastAsia="zh-CN"/>
              </w:rPr>
              <w:t>1</w:t>
            </w:r>
          </w:p>
        </w:tc>
        <w:tc>
          <w:tcPr>
            <w:tcW w:w="2293" w:type="dxa"/>
            <w:vAlign w:val="center"/>
          </w:tcPr>
          <w:p>
            <w:pPr>
              <w:jc w:val="both"/>
              <w:rPr>
                <w:rFonts w:hint="default" w:eastAsia="宋体"/>
                <w:sz w:val="21"/>
                <w:szCs w:val="21"/>
                <w:lang w:val="en-US" w:eastAsia="zh-CN"/>
              </w:rPr>
            </w:pPr>
            <w:r>
              <w:rPr>
                <w:rFonts w:hint="eastAsia" w:ascii="宋体" w:hAnsi="宋体"/>
                <w:b/>
                <w:bCs/>
                <w:szCs w:val="21"/>
              </w:rPr>
              <w:t>CAPEB-T-202201</w:t>
            </w:r>
            <w:r>
              <w:rPr>
                <w:rFonts w:hint="eastAsia" w:ascii="宋体" w:hAnsi="宋体"/>
                <w:b/>
                <w:bCs/>
                <w:szCs w:val="21"/>
                <w:lang w:val="en-US" w:eastAsia="zh-CN"/>
              </w:rPr>
              <w:t>-01</w:t>
            </w:r>
          </w:p>
        </w:tc>
        <w:tc>
          <w:tcPr>
            <w:tcW w:w="2255" w:type="dxa"/>
            <w:vAlign w:val="center"/>
          </w:tcPr>
          <w:p>
            <w:pPr>
              <w:jc w:val="both"/>
              <w:rPr>
                <w:rFonts w:hint="eastAsia"/>
                <w:sz w:val="21"/>
                <w:szCs w:val="21"/>
                <w:vertAlign w:val="baseline"/>
                <w:lang w:val="en-US" w:eastAsia="zh-CN"/>
              </w:rPr>
            </w:pPr>
            <w:r>
              <w:rPr>
                <w:rFonts w:hint="eastAsia"/>
                <w:sz w:val="21"/>
                <w:szCs w:val="21"/>
                <w:lang w:val="en-US" w:eastAsia="zh-CN"/>
              </w:rPr>
              <w:t>制药装备 容器和管道 第1部分：</w:t>
            </w:r>
            <w:r>
              <w:rPr>
                <w:rFonts w:hint="eastAsia"/>
                <w:b/>
                <w:bCs/>
                <w:sz w:val="21"/>
                <w:szCs w:val="21"/>
                <w:lang w:val="en-US" w:eastAsia="zh-CN"/>
              </w:rPr>
              <w:t>通用要求</w:t>
            </w:r>
          </w:p>
        </w:tc>
        <w:tc>
          <w:tcPr>
            <w:tcW w:w="427" w:type="dxa"/>
            <w:vAlign w:val="center"/>
          </w:tcPr>
          <w:p>
            <w:pPr>
              <w:jc w:val="center"/>
              <w:rPr>
                <w:rFonts w:hint="default"/>
                <w:b/>
                <w:bCs/>
                <w:sz w:val="21"/>
                <w:szCs w:val="21"/>
                <w:highlight w:val="none"/>
                <w:lang w:val="en-US" w:eastAsia="zh-CN"/>
              </w:rPr>
            </w:pPr>
            <w:r>
              <w:rPr>
                <w:rFonts w:hint="eastAsia"/>
                <w:b/>
                <w:bCs/>
                <w:sz w:val="21"/>
                <w:szCs w:val="21"/>
                <w:highlight w:val="none"/>
                <w:lang w:val="en-US" w:eastAsia="zh-CN"/>
              </w:rPr>
              <w:t>推荐</w:t>
            </w:r>
          </w:p>
        </w:tc>
        <w:tc>
          <w:tcPr>
            <w:tcW w:w="464" w:type="dxa"/>
            <w:vAlign w:val="center"/>
          </w:tcPr>
          <w:p>
            <w:pPr>
              <w:jc w:val="center"/>
              <w:rPr>
                <w:rFonts w:hint="default"/>
                <w:b/>
                <w:bCs/>
                <w:sz w:val="21"/>
                <w:szCs w:val="21"/>
                <w:highlight w:val="none"/>
                <w:lang w:val="en-US" w:eastAsia="zh-CN"/>
              </w:rPr>
            </w:pPr>
            <w:r>
              <w:rPr>
                <w:rFonts w:hint="eastAsia"/>
                <w:b/>
                <w:bCs/>
                <w:sz w:val="21"/>
                <w:szCs w:val="21"/>
                <w:highlight w:val="none"/>
                <w:lang w:val="en-US" w:eastAsia="zh-CN"/>
              </w:rPr>
              <w:t>基础</w:t>
            </w:r>
          </w:p>
        </w:tc>
        <w:tc>
          <w:tcPr>
            <w:tcW w:w="574" w:type="dxa"/>
            <w:vAlign w:val="center"/>
          </w:tcPr>
          <w:p>
            <w:pPr>
              <w:jc w:val="center"/>
              <w:rPr>
                <w:rFonts w:hint="default"/>
                <w:b/>
                <w:bCs/>
                <w:sz w:val="21"/>
                <w:szCs w:val="21"/>
                <w:highlight w:val="none"/>
                <w:lang w:val="en-US" w:eastAsia="zh-CN"/>
              </w:rPr>
            </w:pPr>
            <w:r>
              <w:rPr>
                <w:rFonts w:hint="eastAsia"/>
                <w:b/>
                <w:bCs/>
                <w:sz w:val="21"/>
                <w:szCs w:val="21"/>
                <w:highlight w:val="none"/>
                <w:lang w:val="en-US" w:eastAsia="zh-CN"/>
              </w:rPr>
              <w:t>制定</w:t>
            </w:r>
          </w:p>
        </w:tc>
        <w:tc>
          <w:tcPr>
            <w:tcW w:w="768" w:type="dxa"/>
            <w:vAlign w:val="center"/>
          </w:tcPr>
          <w:p>
            <w:pPr>
              <w:jc w:val="center"/>
              <w:rPr>
                <w:rFonts w:hint="default"/>
                <w:b/>
                <w:bCs/>
                <w:sz w:val="21"/>
                <w:szCs w:val="21"/>
                <w:highlight w:val="none"/>
                <w:lang w:val="en-US" w:eastAsia="zh-CN"/>
              </w:rPr>
            </w:pPr>
            <w:r>
              <w:rPr>
                <w:rFonts w:hint="eastAsia"/>
                <w:b/>
                <w:bCs/>
                <w:sz w:val="21"/>
                <w:szCs w:val="21"/>
                <w:highlight w:val="none"/>
                <w:lang w:val="en-US" w:eastAsia="zh-CN"/>
              </w:rPr>
              <w:t>18</w:t>
            </w:r>
          </w:p>
        </w:tc>
        <w:tc>
          <w:tcPr>
            <w:tcW w:w="6162" w:type="dxa"/>
            <w:vAlign w:val="center"/>
          </w:tcPr>
          <w:p>
            <w:pPr>
              <w:jc w:val="both"/>
              <w:rPr>
                <w:rFonts w:hint="eastAsia"/>
                <w:sz w:val="21"/>
                <w:szCs w:val="21"/>
                <w:highlight w:val="none"/>
                <w:vertAlign w:val="baseline"/>
                <w:lang w:val="en-US" w:eastAsia="zh-CN"/>
              </w:rPr>
            </w:pPr>
            <w:r>
              <w:rPr>
                <w:rFonts w:hint="eastAsia"/>
                <w:b/>
                <w:bCs/>
                <w:sz w:val="21"/>
                <w:szCs w:val="21"/>
                <w:highlight w:val="none"/>
                <w:lang w:val="en-US" w:eastAsia="zh-CN"/>
              </w:rPr>
              <w:t>东富龙</w:t>
            </w:r>
            <w:r>
              <w:rPr>
                <w:rFonts w:hint="eastAsia"/>
                <w:sz w:val="21"/>
                <w:szCs w:val="21"/>
                <w:highlight w:val="none"/>
                <w:lang w:val="en-US" w:eastAsia="zh-CN"/>
              </w:rPr>
              <w:t>科技集团股份有限公司、</w:t>
            </w:r>
            <w:r>
              <w:rPr>
                <w:rFonts w:hint="eastAsia"/>
                <w:b/>
                <w:bCs/>
                <w:sz w:val="21"/>
                <w:szCs w:val="21"/>
                <w:highlight w:val="none"/>
                <w:lang w:val="en-US" w:eastAsia="zh-CN"/>
              </w:rPr>
              <w:t>上海高机</w:t>
            </w:r>
            <w:r>
              <w:rPr>
                <w:rFonts w:hint="eastAsia"/>
                <w:sz w:val="21"/>
                <w:szCs w:val="21"/>
                <w:highlight w:val="none"/>
                <w:lang w:val="en-US" w:eastAsia="zh-CN"/>
              </w:rPr>
              <w:t>生物工程有限公司、</w:t>
            </w:r>
            <w:r>
              <w:rPr>
                <w:rFonts w:hint="default"/>
                <w:b/>
                <w:bCs/>
                <w:lang w:val="en-US" w:eastAsia="zh-CN"/>
              </w:rPr>
              <w:t>楚天科技</w:t>
            </w:r>
            <w:r>
              <w:rPr>
                <w:rFonts w:hint="eastAsia"/>
                <w:lang w:val="en-US" w:eastAsia="zh-CN"/>
              </w:rPr>
              <w:t>股份有限公司、</w:t>
            </w:r>
            <w:r>
              <w:rPr>
                <w:rFonts w:hint="eastAsia"/>
                <w:b/>
                <w:bCs/>
                <w:lang w:val="en-US" w:eastAsia="zh-CN"/>
              </w:rPr>
              <w:t>楚天华通</w:t>
            </w:r>
            <w:r>
              <w:rPr>
                <w:rFonts w:hint="eastAsia"/>
                <w:lang w:val="en-US" w:eastAsia="zh-CN"/>
              </w:rPr>
              <w:t>医药设备有限公司。</w:t>
            </w:r>
          </w:p>
        </w:tc>
        <w:tc>
          <w:tcPr>
            <w:tcW w:w="646" w:type="dxa"/>
            <w:vAlign w:val="center"/>
          </w:tcPr>
          <w:p>
            <w:pPr>
              <w:jc w:val="both"/>
              <w:rPr>
                <w:rFonts w:hint="eastAsia"/>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pPr>
              <w:jc w:val="center"/>
              <w:rPr>
                <w:rFonts w:hint="default"/>
                <w:sz w:val="21"/>
                <w:szCs w:val="21"/>
                <w:lang w:val="en-US" w:eastAsia="zh-CN"/>
              </w:rPr>
            </w:pPr>
            <w:r>
              <w:rPr>
                <w:rFonts w:hint="eastAsia"/>
                <w:sz w:val="21"/>
                <w:szCs w:val="21"/>
                <w:lang w:val="en-US" w:eastAsia="zh-CN"/>
              </w:rPr>
              <w:t>2</w:t>
            </w:r>
          </w:p>
        </w:tc>
        <w:tc>
          <w:tcPr>
            <w:tcW w:w="2293" w:type="dxa"/>
            <w:vAlign w:val="center"/>
          </w:tcPr>
          <w:p>
            <w:pPr>
              <w:jc w:val="both"/>
              <w:rPr>
                <w:rFonts w:hint="default"/>
                <w:sz w:val="21"/>
                <w:szCs w:val="21"/>
                <w:lang w:val="en-US" w:eastAsia="zh-CN"/>
              </w:rPr>
            </w:pPr>
            <w:r>
              <w:rPr>
                <w:rFonts w:hint="eastAsia" w:ascii="宋体" w:hAnsi="宋体"/>
                <w:b/>
                <w:bCs/>
                <w:szCs w:val="21"/>
              </w:rPr>
              <w:t>CAPEB-T-202201</w:t>
            </w:r>
            <w:r>
              <w:rPr>
                <w:rFonts w:hint="eastAsia" w:ascii="宋体" w:hAnsi="宋体"/>
                <w:b/>
                <w:bCs/>
                <w:szCs w:val="21"/>
                <w:lang w:val="en-US" w:eastAsia="zh-CN"/>
              </w:rPr>
              <w:t>-02</w:t>
            </w:r>
          </w:p>
        </w:tc>
        <w:tc>
          <w:tcPr>
            <w:tcW w:w="2255" w:type="dxa"/>
            <w:vAlign w:val="center"/>
          </w:tcPr>
          <w:p>
            <w:pPr>
              <w:jc w:val="both"/>
              <w:rPr>
                <w:rFonts w:hint="eastAsia"/>
                <w:sz w:val="21"/>
                <w:szCs w:val="21"/>
                <w:vertAlign w:val="baseline"/>
                <w:lang w:val="en-US" w:eastAsia="zh-CN"/>
              </w:rPr>
            </w:pPr>
            <w:r>
              <w:rPr>
                <w:rFonts w:hint="eastAsia"/>
                <w:sz w:val="21"/>
                <w:szCs w:val="21"/>
                <w:lang w:val="en-US" w:eastAsia="zh-CN"/>
              </w:rPr>
              <w:t>制药装备 容器和管道 第2部分：</w:t>
            </w:r>
            <w:r>
              <w:rPr>
                <w:rFonts w:hint="eastAsia"/>
                <w:b/>
                <w:bCs/>
                <w:sz w:val="21"/>
                <w:szCs w:val="21"/>
                <w:lang w:val="en-US" w:eastAsia="zh-CN"/>
              </w:rPr>
              <w:t>材料</w:t>
            </w:r>
          </w:p>
        </w:tc>
        <w:tc>
          <w:tcPr>
            <w:tcW w:w="427" w:type="dxa"/>
            <w:vAlign w:val="center"/>
          </w:tcPr>
          <w:p>
            <w:pPr>
              <w:jc w:val="center"/>
              <w:rPr>
                <w:rFonts w:hint="eastAsia"/>
                <w:b/>
                <w:bCs/>
                <w:sz w:val="21"/>
                <w:szCs w:val="21"/>
                <w:highlight w:val="none"/>
                <w:lang w:val="en-US" w:eastAsia="zh-CN"/>
              </w:rPr>
            </w:pPr>
            <w:r>
              <w:rPr>
                <w:rFonts w:hint="eastAsia"/>
                <w:b/>
                <w:bCs/>
                <w:sz w:val="21"/>
                <w:szCs w:val="21"/>
                <w:highlight w:val="none"/>
                <w:lang w:val="en-US" w:eastAsia="zh-CN"/>
              </w:rPr>
              <w:t>推荐</w:t>
            </w:r>
          </w:p>
        </w:tc>
        <w:tc>
          <w:tcPr>
            <w:tcW w:w="464" w:type="dxa"/>
            <w:vAlign w:val="center"/>
          </w:tcPr>
          <w:p>
            <w:pPr>
              <w:jc w:val="center"/>
              <w:rPr>
                <w:rFonts w:hint="eastAsia"/>
                <w:b/>
                <w:bCs/>
                <w:sz w:val="21"/>
                <w:szCs w:val="21"/>
                <w:highlight w:val="none"/>
                <w:lang w:val="en-US" w:eastAsia="zh-CN"/>
              </w:rPr>
            </w:pPr>
            <w:r>
              <w:rPr>
                <w:rFonts w:hint="eastAsia"/>
                <w:b/>
                <w:bCs/>
                <w:sz w:val="21"/>
                <w:szCs w:val="21"/>
                <w:highlight w:val="none"/>
                <w:lang w:val="en-US" w:eastAsia="zh-CN"/>
              </w:rPr>
              <w:t>基础</w:t>
            </w:r>
          </w:p>
        </w:tc>
        <w:tc>
          <w:tcPr>
            <w:tcW w:w="574" w:type="dxa"/>
            <w:vAlign w:val="center"/>
          </w:tcPr>
          <w:p>
            <w:pPr>
              <w:jc w:val="center"/>
              <w:rPr>
                <w:rFonts w:hint="eastAsia"/>
                <w:b/>
                <w:bCs/>
                <w:sz w:val="21"/>
                <w:szCs w:val="21"/>
                <w:highlight w:val="none"/>
                <w:lang w:val="en-US" w:eastAsia="zh-CN"/>
              </w:rPr>
            </w:pPr>
            <w:r>
              <w:rPr>
                <w:rFonts w:hint="eastAsia"/>
                <w:b/>
                <w:bCs/>
                <w:sz w:val="21"/>
                <w:szCs w:val="21"/>
                <w:highlight w:val="none"/>
                <w:lang w:val="en-US" w:eastAsia="zh-CN"/>
              </w:rPr>
              <w:t>制定</w:t>
            </w:r>
          </w:p>
        </w:tc>
        <w:tc>
          <w:tcPr>
            <w:tcW w:w="768" w:type="dxa"/>
            <w:vAlign w:val="center"/>
          </w:tcPr>
          <w:p>
            <w:pPr>
              <w:jc w:val="center"/>
              <w:rPr>
                <w:rFonts w:hint="eastAsia"/>
                <w:b/>
                <w:bCs/>
                <w:sz w:val="21"/>
                <w:szCs w:val="21"/>
                <w:highlight w:val="none"/>
                <w:lang w:val="en-US" w:eastAsia="zh-CN"/>
              </w:rPr>
            </w:pPr>
            <w:r>
              <w:rPr>
                <w:rFonts w:hint="eastAsia"/>
                <w:b/>
                <w:bCs/>
                <w:sz w:val="21"/>
                <w:szCs w:val="21"/>
                <w:highlight w:val="none"/>
                <w:lang w:val="en-US" w:eastAsia="zh-CN"/>
              </w:rPr>
              <w:t>18</w:t>
            </w:r>
          </w:p>
        </w:tc>
        <w:tc>
          <w:tcPr>
            <w:tcW w:w="6162" w:type="dxa"/>
            <w:vAlign w:val="center"/>
          </w:tcPr>
          <w:p>
            <w:pPr>
              <w:jc w:val="both"/>
              <w:rPr>
                <w:rFonts w:hint="eastAsia"/>
                <w:sz w:val="21"/>
                <w:szCs w:val="21"/>
                <w:highlight w:val="none"/>
                <w:vertAlign w:val="baseline"/>
                <w:lang w:val="en-US" w:eastAsia="zh-CN"/>
              </w:rPr>
            </w:pPr>
            <w:r>
              <w:rPr>
                <w:rFonts w:hint="eastAsia"/>
                <w:b/>
                <w:bCs/>
                <w:sz w:val="21"/>
                <w:szCs w:val="21"/>
                <w:highlight w:val="none"/>
                <w:lang w:val="en-US" w:eastAsia="zh-CN"/>
              </w:rPr>
              <w:t>上海森松</w:t>
            </w:r>
            <w:r>
              <w:rPr>
                <w:rFonts w:hint="eastAsia"/>
                <w:sz w:val="21"/>
                <w:szCs w:val="21"/>
                <w:highlight w:val="none"/>
                <w:lang w:val="en-US" w:eastAsia="zh-CN"/>
              </w:rPr>
              <w:t>制药设备工程有限公司、</w:t>
            </w:r>
            <w:r>
              <w:rPr>
                <w:rFonts w:hint="eastAsia"/>
                <w:b/>
                <w:bCs/>
                <w:sz w:val="21"/>
                <w:szCs w:val="21"/>
                <w:highlight w:val="none"/>
                <w:lang w:val="en-US" w:eastAsia="zh-CN"/>
              </w:rPr>
              <w:t>东富龙科技集团股份有限公司</w:t>
            </w:r>
            <w:r>
              <w:rPr>
                <w:rFonts w:hint="eastAsia"/>
                <w:sz w:val="21"/>
                <w:szCs w:val="21"/>
                <w:highlight w:val="none"/>
                <w:lang w:val="en-US" w:eastAsia="zh-CN"/>
              </w:rPr>
              <w:t>、</w:t>
            </w:r>
            <w:r>
              <w:rPr>
                <w:rFonts w:hint="default"/>
                <w:b/>
                <w:bCs/>
                <w:lang w:val="en-US" w:eastAsia="zh-CN"/>
              </w:rPr>
              <w:t>楚天科技</w:t>
            </w:r>
            <w:r>
              <w:rPr>
                <w:rFonts w:hint="eastAsia"/>
                <w:lang w:val="en-US" w:eastAsia="zh-CN"/>
              </w:rPr>
              <w:t>股份有限公司、</w:t>
            </w:r>
            <w:r>
              <w:rPr>
                <w:rFonts w:hint="eastAsia"/>
                <w:b/>
                <w:bCs/>
                <w:lang w:val="en-US" w:eastAsia="zh-CN"/>
              </w:rPr>
              <w:t>楚天华通</w:t>
            </w:r>
            <w:r>
              <w:rPr>
                <w:rFonts w:hint="eastAsia"/>
                <w:lang w:val="en-US" w:eastAsia="zh-CN"/>
              </w:rPr>
              <w:t>医药设备有限公司、</w:t>
            </w:r>
            <w:r>
              <w:rPr>
                <w:rFonts w:hint="eastAsia"/>
                <w:b/>
                <w:bCs/>
                <w:lang w:val="en-US" w:eastAsia="zh-CN"/>
              </w:rPr>
              <w:t>山东新华</w:t>
            </w:r>
            <w:r>
              <w:rPr>
                <w:rFonts w:hint="eastAsia"/>
                <w:lang w:val="en-US" w:eastAsia="zh-CN"/>
              </w:rPr>
              <w:t>医疗器械股份有限公司、</w:t>
            </w:r>
            <w:r>
              <w:rPr>
                <w:rFonts w:hint="eastAsia"/>
                <w:b/>
                <w:bCs/>
                <w:lang w:val="en-US" w:eastAsia="zh-CN"/>
              </w:rPr>
              <w:t>成都英德</w:t>
            </w:r>
            <w:r>
              <w:rPr>
                <w:rFonts w:hint="eastAsia"/>
                <w:lang w:val="en-US" w:eastAsia="zh-CN"/>
              </w:rPr>
              <w:t>生物医药装备技术有限公司、</w:t>
            </w:r>
            <w:r>
              <w:rPr>
                <w:rFonts w:hint="default"/>
                <w:b/>
                <w:bCs/>
                <w:lang w:val="en-US" w:eastAsia="zh-CN"/>
              </w:rPr>
              <w:t>浙江久立</w:t>
            </w:r>
            <w:r>
              <w:rPr>
                <w:rFonts w:hint="default"/>
                <w:lang w:val="en-US" w:eastAsia="zh-CN"/>
              </w:rPr>
              <w:t>特材科技股份有限公司</w:t>
            </w:r>
            <w:r>
              <w:rPr>
                <w:rFonts w:hint="eastAsia"/>
                <w:lang w:val="en-US" w:eastAsia="zh-CN"/>
              </w:rPr>
              <w:t>。</w:t>
            </w:r>
          </w:p>
        </w:tc>
        <w:tc>
          <w:tcPr>
            <w:tcW w:w="646" w:type="dxa"/>
            <w:vAlign w:val="center"/>
          </w:tcPr>
          <w:p>
            <w:pPr>
              <w:jc w:val="both"/>
              <w:rPr>
                <w:rFonts w:hint="default"/>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pPr>
              <w:jc w:val="center"/>
              <w:rPr>
                <w:rFonts w:hint="default"/>
                <w:sz w:val="21"/>
                <w:szCs w:val="21"/>
                <w:lang w:val="en-US" w:eastAsia="zh-CN"/>
              </w:rPr>
            </w:pPr>
            <w:r>
              <w:rPr>
                <w:rFonts w:hint="eastAsia"/>
                <w:sz w:val="21"/>
                <w:szCs w:val="21"/>
                <w:lang w:val="en-US" w:eastAsia="zh-CN"/>
              </w:rPr>
              <w:t>3</w:t>
            </w:r>
          </w:p>
        </w:tc>
        <w:tc>
          <w:tcPr>
            <w:tcW w:w="2293" w:type="dxa"/>
            <w:vAlign w:val="center"/>
          </w:tcPr>
          <w:p>
            <w:pPr>
              <w:jc w:val="both"/>
              <w:rPr>
                <w:rFonts w:hint="default"/>
                <w:sz w:val="21"/>
                <w:szCs w:val="21"/>
                <w:lang w:val="en-US" w:eastAsia="zh-CN"/>
              </w:rPr>
            </w:pPr>
            <w:r>
              <w:rPr>
                <w:rFonts w:hint="eastAsia" w:ascii="宋体" w:hAnsi="宋体"/>
                <w:b/>
                <w:bCs/>
                <w:szCs w:val="21"/>
              </w:rPr>
              <w:t>CAPEB-T-202201</w:t>
            </w:r>
            <w:r>
              <w:rPr>
                <w:rFonts w:hint="eastAsia" w:ascii="宋体" w:hAnsi="宋体"/>
                <w:b/>
                <w:bCs/>
                <w:szCs w:val="21"/>
                <w:lang w:val="en-US" w:eastAsia="zh-CN"/>
              </w:rPr>
              <w:t>-03</w:t>
            </w:r>
          </w:p>
        </w:tc>
        <w:tc>
          <w:tcPr>
            <w:tcW w:w="2255" w:type="dxa"/>
            <w:vAlign w:val="center"/>
          </w:tcPr>
          <w:p>
            <w:pPr>
              <w:jc w:val="both"/>
              <w:rPr>
                <w:rFonts w:hint="default"/>
                <w:sz w:val="21"/>
                <w:szCs w:val="21"/>
                <w:vertAlign w:val="baseline"/>
                <w:lang w:val="en-US" w:eastAsia="zh-CN"/>
              </w:rPr>
            </w:pPr>
            <w:r>
              <w:rPr>
                <w:rFonts w:hint="eastAsia"/>
                <w:sz w:val="21"/>
                <w:szCs w:val="21"/>
                <w:lang w:val="en-US" w:eastAsia="zh-CN"/>
              </w:rPr>
              <w:t>制药装备 容器和管道 第3部分：</w:t>
            </w:r>
            <w:r>
              <w:rPr>
                <w:rFonts w:hint="eastAsia"/>
                <w:b/>
                <w:bCs/>
                <w:sz w:val="21"/>
                <w:szCs w:val="21"/>
                <w:lang w:val="en-US" w:eastAsia="zh-CN"/>
              </w:rPr>
              <w:t>设计</w:t>
            </w:r>
          </w:p>
        </w:tc>
        <w:tc>
          <w:tcPr>
            <w:tcW w:w="427" w:type="dxa"/>
            <w:vAlign w:val="center"/>
          </w:tcPr>
          <w:p>
            <w:pPr>
              <w:jc w:val="center"/>
              <w:rPr>
                <w:rFonts w:hint="eastAsia"/>
                <w:b/>
                <w:bCs/>
                <w:sz w:val="21"/>
                <w:szCs w:val="21"/>
                <w:highlight w:val="none"/>
                <w:lang w:val="en-US" w:eastAsia="zh-CN"/>
              </w:rPr>
            </w:pPr>
            <w:r>
              <w:rPr>
                <w:rFonts w:hint="eastAsia"/>
                <w:b/>
                <w:bCs/>
                <w:sz w:val="21"/>
                <w:szCs w:val="21"/>
                <w:highlight w:val="none"/>
                <w:lang w:val="en-US" w:eastAsia="zh-CN"/>
              </w:rPr>
              <w:t>推荐</w:t>
            </w:r>
          </w:p>
        </w:tc>
        <w:tc>
          <w:tcPr>
            <w:tcW w:w="464" w:type="dxa"/>
            <w:vAlign w:val="center"/>
          </w:tcPr>
          <w:p>
            <w:pPr>
              <w:jc w:val="center"/>
              <w:rPr>
                <w:rFonts w:hint="eastAsia"/>
                <w:b/>
                <w:bCs/>
                <w:sz w:val="21"/>
                <w:szCs w:val="21"/>
                <w:highlight w:val="none"/>
                <w:lang w:val="en-US" w:eastAsia="zh-CN"/>
              </w:rPr>
            </w:pPr>
            <w:r>
              <w:rPr>
                <w:rFonts w:hint="eastAsia"/>
                <w:b/>
                <w:bCs/>
                <w:sz w:val="21"/>
                <w:szCs w:val="21"/>
                <w:highlight w:val="none"/>
                <w:lang w:val="en-US" w:eastAsia="zh-CN"/>
              </w:rPr>
              <w:t>基础</w:t>
            </w:r>
          </w:p>
        </w:tc>
        <w:tc>
          <w:tcPr>
            <w:tcW w:w="574" w:type="dxa"/>
            <w:vAlign w:val="center"/>
          </w:tcPr>
          <w:p>
            <w:pPr>
              <w:jc w:val="center"/>
              <w:rPr>
                <w:rFonts w:hint="eastAsia"/>
                <w:b/>
                <w:bCs/>
                <w:sz w:val="21"/>
                <w:szCs w:val="21"/>
                <w:highlight w:val="none"/>
                <w:lang w:val="en-US" w:eastAsia="zh-CN"/>
              </w:rPr>
            </w:pPr>
            <w:r>
              <w:rPr>
                <w:rFonts w:hint="eastAsia"/>
                <w:b/>
                <w:bCs/>
                <w:sz w:val="21"/>
                <w:szCs w:val="21"/>
                <w:highlight w:val="none"/>
                <w:lang w:val="en-US" w:eastAsia="zh-CN"/>
              </w:rPr>
              <w:t>制定</w:t>
            </w:r>
          </w:p>
        </w:tc>
        <w:tc>
          <w:tcPr>
            <w:tcW w:w="768" w:type="dxa"/>
            <w:vAlign w:val="center"/>
          </w:tcPr>
          <w:p>
            <w:pPr>
              <w:jc w:val="center"/>
              <w:rPr>
                <w:rFonts w:hint="eastAsia"/>
                <w:b/>
                <w:bCs/>
                <w:sz w:val="21"/>
                <w:szCs w:val="21"/>
                <w:highlight w:val="none"/>
                <w:lang w:val="en-US" w:eastAsia="zh-CN"/>
              </w:rPr>
            </w:pPr>
            <w:r>
              <w:rPr>
                <w:rFonts w:hint="eastAsia"/>
                <w:b/>
                <w:bCs/>
                <w:sz w:val="21"/>
                <w:szCs w:val="21"/>
                <w:highlight w:val="none"/>
                <w:lang w:val="en-US" w:eastAsia="zh-CN"/>
              </w:rPr>
              <w:t>18</w:t>
            </w:r>
          </w:p>
        </w:tc>
        <w:tc>
          <w:tcPr>
            <w:tcW w:w="6162" w:type="dxa"/>
            <w:vAlign w:val="center"/>
          </w:tcPr>
          <w:p>
            <w:pPr>
              <w:jc w:val="both"/>
              <w:rPr>
                <w:rFonts w:hint="eastAsia"/>
                <w:sz w:val="21"/>
                <w:szCs w:val="21"/>
                <w:highlight w:val="none"/>
                <w:vertAlign w:val="baseline"/>
                <w:lang w:val="en-US" w:eastAsia="zh-CN"/>
              </w:rPr>
            </w:pPr>
            <w:r>
              <w:rPr>
                <w:rFonts w:hint="eastAsia"/>
                <w:b/>
                <w:bCs/>
                <w:sz w:val="21"/>
                <w:szCs w:val="21"/>
                <w:highlight w:val="none"/>
                <w:lang w:val="en-US" w:eastAsia="zh-CN"/>
              </w:rPr>
              <w:t>东富龙科技集团股份有限公司</w:t>
            </w:r>
            <w:r>
              <w:rPr>
                <w:rFonts w:hint="eastAsia"/>
                <w:sz w:val="21"/>
                <w:szCs w:val="21"/>
                <w:highlight w:val="none"/>
                <w:lang w:val="en-US" w:eastAsia="zh-CN"/>
              </w:rPr>
              <w:t>、</w:t>
            </w:r>
            <w:r>
              <w:rPr>
                <w:rFonts w:hint="eastAsia"/>
                <w:b/>
                <w:bCs/>
                <w:sz w:val="21"/>
                <w:szCs w:val="21"/>
                <w:highlight w:val="none"/>
                <w:lang w:val="en-US" w:eastAsia="zh-CN"/>
              </w:rPr>
              <w:t>利穗科技</w:t>
            </w:r>
            <w:r>
              <w:rPr>
                <w:rFonts w:hint="eastAsia"/>
                <w:sz w:val="21"/>
                <w:szCs w:val="21"/>
                <w:highlight w:val="none"/>
                <w:lang w:val="en-US" w:eastAsia="zh-CN"/>
              </w:rPr>
              <w:t>(苏州)有限公司、</w:t>
            </w:r>
            <w:r>
              <w:rPr>
                <w:rFonts w:hint="eastAsia"/>
                <w:b/>
                <w:bCs/>
                <w:sz w:val="21"/>
                <w:szCs w:val="21"/>
                <w:highlight w:val="none"/>
                <w:lang w:val="en-US" w:eastAsia="zh-CN"/>
              </w:rPr>
              <w:t>上海高机</w:t>
            </w:r>
            <w:r>
              <w:rPr>
                <w:rFonts w:hint="eastAsia"/>
                <w:sz w:val="21"/>
                <w:szCs w:val="21"/>
                <w:highlight w:val="none"/>
                <w:lang w:val="en-US" w:eastAsia="zh-CN"/>
              </w:rPr>
              <w:t>生物工程有限公司、</w:t>
            </w:r>
            <w:r>
              <w:rPr>
                <w:rFonts w:hint="eastAsia"/>
                <w:b/>
                <w:bCs/>
                <w:sz w:val="21"/>
                <w:szCs w:val="21"/>
                <w:highlight w:val="none"/>
                <w:lang w:val="en-US" w:eastAsia="zh-CN"/>
              </w:rPr>
              <w:t>上海日泰</w:t>
            </w:r>
            <w:r>
              <w:rPr>
                <w:rFonts w:hint="eastAsia"/>
                <w:sz w:val="21"/>
                <w:szCs w:val="21"/>
                <w:highlight w:val="none"/>
                <w:lang w:val="en-US" w:eastAsia="zh-CN"/>
              </w:rPr>
              <w:t>医药设备工程有限公司、</w:t>
            </w:r>
            <w:r>
              <w:rPr>
                <w:rFonts w:hint="default"/>
                <w:b/>
                <w:bCs/>
                <w:lang w:val="en-US" w:eastAsia="zh-CN"/>
              </w:rPr>
              <w:t>楚天科技</w:t>
            </w:r>
            <w:r>
              <w:rPr>
                <w:rFonts w:hint="eastAsia"/>
                <w:lang w:val="en-US" w:eastAsia="zh-CN"/>
              </w:rPr>
              <w:t>股份有限公司、</w:t>
            </w:r>
            <w:r>
              <w:rPr>
                <w:rFonts w:hint="eastAsia"/>
                <w:b/>
                <w:bCs/>
                <w:lang w:val="en-US" w:eastAsia="zh-CN"/>
              </w:rPr>
              <w:t>楚天华通</w:t>
            </w:r>
            <w:r>
              <w:rPr>
                <w:rFonts w:hint="eastAsia"/>
                <w:lang w:val="en-US" w:eastAsia="zh-CN"/>
              </w:rPr>
              <w:t>医药设备有限公司、</w:t>
            </w:r>
            <w:r>
              <w:rPr>
                <w:rFonts w:hint="eastAsia"/>
                <w:b/>
                <w:bCs/>
                <w:lang w:val="en-US" w:eastAsia="zh-CN"/>
              </w:rPr>
              <w:t>山东新华</w:t>
            </w:r>
            <w:r>
              <w:rPr>
                <w:rFonts w:hint="eastAsia"/>
                <w:lang w:val="en-US" w:eastAsia="zh-CN"/>
              </w:rPr>
              <w:t>医疗器械股份有限公司、</w:t>
            </w:r>
            <w:r>
              <w:rPr>
                <w:rFonts w:hint="eastAsia"/>
                <w:b/>
                <w:bCs/>
                <w:lang w:val="en-US" w:eastAsia="zh-CN"/>
              </w:rPr>
              <w:t>成都英德</w:t>
            </w:r>
            <w:r>
              <w:rPr>
                <w:rFonts w:hint="eastAsia"/>
                <w:lang w:val="en-US" w:eastAsia="zh-CN"/>
              </w:rPr>
              <w:t>生物医药装备技术有限公司。</w:t>
            </w:r>
          </w:p>
        </w:tc>
        <w:tc>
          <w:tcPr>
            <w:tcW w:w="646" w:type="dxa"/>
            <w:vAlign w:val="center"/>
          </w:tcPr>
          <w:p>
            <w:pPr>
              <w:jc w:val="both"/>
              <w:rPr>
                <w:rFonts w:hint="eastAsia"/>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pPr>
              <w:jc w:val="center"/>
              <w:rPr>
                <w:rFonts w:hint="default"/>
                <w:sz w:val="21"/>
                <w:szCs w:val="21"/>
                <w:vertAlign w:val="baseline"/>
                <w:lang w:val="en-US" w:eastAsia="zh-CN"/>
              </w:rPr>
            </w:pPr>
            <w:r>
              <w:rPr>
                <w:rFonts w:hint="eastAsia"/>
                <w:sz w:val="21"/>
                <w:szCs w:val="21"/>
                <w:vertAlign w:val="baseline"/>
                <w:lang w:val="en-US" w:eastAsia="zh-CN"/>
              </w:rPr>
              <w:t>4</w:t>
            </w:r>
          </w:p>
        </w:tc>
        <w:tc>
          <w:tcPr>
            <w:tcW w:w="2293" w:type="dxa"/>
            <w:vAlign w:val="center"/>
          </w:tcPr>
          <w:p>
            <w:pPr>
              <w:jc w:val="both"/>
              <w:rPr>
                <w:rFonts w:hint="default"/>
                <w:sz w:val="21"/>
                <w:szCs w:val="21"/>
                <w:vertAlign w:val="baseline"/>
                <w:lang w:val="en-US" w:eastAsia="zh-CN"/>
              </w:rPr>
            </w:pPr>
            <w:r>
              <w:rPr>
                <w:rFonts w:hint="eastAsia" w:ascii="宋体" w:hAnsi="宋体"/>
                <w:b/>
                <w:bCs/>
                <w:szCs w:val="21"/>
              </w:rPr>
              <w:t>CAPEB-T-202201</w:t>
            </w:r>
            <w:r>
              <w:rPr>
                <w:rFonts w:hint="eastAsia" w:ascii="宋体" w:hAnsi="宋体"/>
                <w:b/>
                <w:bCs/>
                <w:szCs w:val="21"/>
                <w:lang w:val="en-US" w:eastAsia="zh-CN"/>
              </w:rPr>
              <w:t>-04</w:t>
            </w:r>
          </w:p>
        </w:tc>
        <w:tc>
          <w:tcPr>
            <w:tcW w:w="2255" w:type="dxa"/>
            <w:vAlign w:val="center"/>
          </w:tcPr>
          <w:p>
            <w:pPr>
              <w:jc w:val="both"/>
              <w:rPr>
                <w:rFonts w:hint="default"/>
                <w:sz w:val="21"/>
                <w:szCs w:val="21"/>
                <w:vertAlign w:val="baseline"/>
                <w:lang w:val="en-US" w:eastAsia="zh-CN"/>
              </w:rPr>
            </w:pPr>
            <w:r>
              <w:rPr>
                <w:rFonts w:hint="eastAsia"/>
                <w:sz w:val="21"/>
                <w:szCs w:val="21"/>
                <w:lang w:val="en-US" w:eastAsia="zh-CN"/>
              </w:rPr>
              <w:t>制药装备 容器和管道 第4部分：</w:t>
            </w:r>
            <w:r>
              <w:rPr>
                <w:rFonts w:hint="eastAsia"/>
                <w:b/>
                <w:bCs/>
                <w:color w:val="auto"/>
                <w:sz w:val="21"/>
                <w:szCs w:val="21"/>
                <w:lang w:val="en-US" w:eastAsia="zh-CN"/>
              </w:rPr>
              <w:t>管件</w:t>
            </w:r>
          </w:p>
        </w:tc>
        <w:tc>
          <w:tcPr>
            <w:tcW w:w="427" w:type="dxa"/>
            <w:vAlign w:val="center"/>
          </w:tcPr>
          <w:p>
            <w:pPr>
              <w:jc w:val="center"/>
              <w:rPr>
                <w:rFonts w:hint="default"/>
                <w:sz w:val="21"/>
                <w:szCs w:val="21"/>
                <w:highlight w:val="none"/>
                <w:lang w:val="en-US" w:eastAsia="zh-CN"/>
              </w:rPr>
            </w:pPr>
            <w:r>
              <w:rPr>
                <w:rFonts w:hint="eastAsia"/>
                <w:b/>
                <w:bCs/>
                <w:sz w:val="21"/>
                <w:szCs w:val="21"/>
                <w:highlight w:val="none"/>
                <w:lang w:val="en-US" w:eastAsia="zh-CN"/>
              </w:rPr>
              <w:t>推荐</w:t>
            </w:r>
          </w:p>
        </w:tc>
        <w:tc>
          <w:tcPr>
            <w:tcW w:w="464" w:type="dxa"/>
            <w:vAlign w:val="center"/>
          </w:tcPr>
          <w:p>
            <w:pPr>
              <w:jc w:val="center"/>
              <w:rPr>
                <w:rFonts w:hint="default"/>
                <w:sz w:val="21"/>
                <w:szCs w:val="21"/>
                <w:highlight w:val="none"/>
                <w:lang w:val="en-US" w:eastAsia="zh-CN"/>
              </w:rPr>
            </w:pPr>
            <w:r>
              <w:rPr>
                <w:rFonts w:hint="eastAsia"/>
                <w:b/>
                <w:bCs/>
                <w:sz w:val="21"/>
                <w:szCs w:val="21"/>
                <w:highlight w:val="none"/>
                <w:lang w:val="en-US" w:eastAsia="zh-CN"/>
              </w:rPr>
              <w:t>基础</w:t>
            </w:r>
          </w:p>
        </w:tc>
        <w:tc>
          <w:tcPr>
            <w:tcW w:w="574" w:type="dxa"/>
            <w:vAlign w:val="center"/>
          </w:tcPr>
          <w:p>
            <w:pPr>
              <w:jc w:val="center"/>
              <w:rPr>
                <w:rFonts w:hint="default"/>
                <w:sz w:val="21"/>
                <w:szCs w:val="21"/>
                <w:highlight w:val="none"/>
                <w:lang w:val="en-US" w:eastAsia="zh-CN"/>
              </w:rPr>
            </w:pPr>
            <w:r>
              <w:rPr>
                <w:rFonts w:hint="eastAsia"/>
                <w:b/>
                <w:bCs/>
                <w:sz w:val="21"/>
                <w:szCs w:val="21"/>
                <w:highlight w:val="none"/>
                <w:lang w:val="en-US" w:eastAsia="zh-CN"/>
              </w:rPr>
              <w:t>制定</w:t>
            </w:r>
          </w:p>
        </w:tc>
        <w:tc>
          <w:tcPr>
            <w:tcW w:w="768" w:type="dxa"/>
            <w:vAlign w:val="center"/>
          </w:tcPr>
          <w:p>
            <w:pPr>
              <w:jc w:val="center"/>
              <w:rPr>
                <w:rFonts w:hint="default"/>
                <w:sz w:val="21"/>
                <w:szCs w:val="21"/>
                <w:highlight w:val="none"/>
                <w:lang w:val="en-US" w:eastAsia="zh-CN"/>
              </w:rPr>
            </w:pPr>
            <w:r>
              <w:rPr>
                <w:rFonts w:hint="eastAsia"/>
                <w:b/>
                <w:bCs/>
                <w:sz w:val="21"/>
                <w:szCs w:val="21"/>
                <w:highlight w:val="none"/>
                <w:lang w:val="en-US" w:eastAsia="zh-CN"/>
              </w:rPr>
              <w:t>18</w:t>
            </w:r>
          </w:p>
        </w:tc>
        <w:tc>
          <w:tcPr>
            <w:tcW w:w="6162" w:type="dxa"/>
            <w:vAlign w:val="center"/>
          </w:tcPr>
          <w:p>
            <w:pPr>
              <w:jc w:val="both"/>
              <w:rPr>
                <w:rFonts w:hint="default"/>
                <w:sz w:val="21"/>
                <w:szCs w:val="21"/>
                <w:highlight w:val="none"/>
                <w:lang w:val="en-US" w:eastAsia="zh-CN"/>
              </w:rPr>
            </w:pPr>
            <w:r>
              <w:rPr>
                <w:rFonts w:hint="default"/>
                <w:sz w:val="21"/>
                <w:szCs w:val="21"/>
                <w:highlight w:val="none"/>
                <w:lang w:val="en-US" w:eastAsia="zh-CN"/>
              </w:rPr>
              <w:fldChar w:fldCharType="begin"/>
            </w:r>
            <w:r>
              <w:rPr>
                <w:rFonts w:hint="default"/>
                <w:sz w:val="21"/>
                <w:szCs w:val="21"/>
                <w:highlight w:val="none"/>
                <w:lang w:val="en-US" w:eastAsia="zh-CN"/>
              </w:rPr>
              <w:instrText xml:space="preserve"> HYPERLINK "https://www.so.com/link?m=b8p4TgXennsegy98GnQKH99VhuS7u0zsCeYEBaXDvmWFYcbdfnlOZ4zOVhAZLthtIevVJui/v9u0fC3K1/m3e8hvFsfV6RwmCsar9M0LVXlgIWMr2mPcrYM33az+e4lNxtq/V0nPS+NNINBzUu261IqTQDNW13pqIsWtR3g==" \t "https://www.so.com/_blank" </w:instrText>
            </w:r>
            <w:r>
              <w:rPr>
                <w:rFonts w:hint="default"/>
                <w:sz w:val="21"/>
                <w:szCs w:val="21"/>
                <w:highlight w:val="none"/>
                <w:lang w:val="en-US" w:eastAsia="zh-CN"/>
              </w:rPr>
              <w:fldChar w:fldCharType="separate"/>
            </w:r>
            <w:r>
              <w:rPr>
                <w:rFonts w:hint="default"/>
                <w:b/>
                <w:bCs/>
                <w:sz w:val="21"/>
                <w:szCs w:val="21"/>
                <w:highlight w:val="none"/>
                <w:lang w:val="en-US" w:eastAsia="zh-CN"/>
              </w:rPr>
              <w:t>昆山新莱</w:t>
            </w:r>
            <w:r>
              <w:rPr>
                <w:rFonts w:hint="default"/>
                <w:sz w:val="21"/>
                <w:szCs w:val="21"/>
                <w:highlight w:val="none"/>
                <w:lang w:val="en-US" w:eastAsia="zh-CN"/>
              </w:rPr>
              <w:t>洁净应用材料股份有限公司</w:t>
            </w:r>
            <w:r>
              <w:rPr>
                <w:rFonts w:hint="default"/>
                <w:sz w:val="21"/>
                <w:szCs w:val="21"/>
                <w:highlight w:val="none"/>
                <w:lang w:val="en-US" w:eastAsia="zh-CN"/>
              </w:rPr>
              <w:fldChar w:fldCharType="end"/>
            </w:r>
            <w:r>
              <w:rPr>
                <w:rFonts w:hint="eastAsia"/>
                <w:sz w:val="21"/>
                <w:szCs w:val="21"/>
                <w:highlight w:val="none"/>
                <w:lang w:val="en-US" w:eastAsia="zh-CN"/>
              </w:rPr>
              <w:t>、</w:t>
            </w:r>
            <w:r>
              <w:rPr>
                <w:rFonts w:hint="eastAsia"/>
                <w:b/>
                <w:bCs/>
                <w:sz w:val="21"/>
                <w:szCs w:val="21"/>
                <w:highlight w:val="none"/>
                <w:lang w:val="en-US" w:eastAsia="zh-CN"/>
              </w:rPr>
              <w:t>东富龙科技集团股份有限公司</w:t>
            </w:r>
            <w:r>
              <w:rPr>
                <w:rFonts w:hint="eastAsia"/>
                <w:sz w:val="21"/>
                <w:szCs w:val="21"/>
                <w:highlight w:val="none"/>
                <w:lang w:val="en-US" w:eastAsia="zh-CN"/>
              </w:rPr>
              <w:t>、</w:t>
            </w:r>
            <w:r>
              <w:rPr>
                <w:rFonts w:hint="eastAsia"/>
                <w:b/>
                <w:bCs/>
                <w:sz w:val="21"/>
                <w:szCs w:val="21"/>
                <w:highlight w:val="none"/>
                <w:lang w:val="en-US" w:eastAsia="zh-CN"/>
              </w:rPr>
              <w:t>上海日泰</w:t>
            </w:r>
            <w:r>
              <w:rPr>
                <w:rFonts w:hint="eastAsia"/>
                <w:sz w:val="21"/>
                <w:szCs w:val="21"/>
                <w:highlight w:val="none"/>
                <w:lang w:val="en-US" w:eastAsia="zh-CN"/>
              </w:rPr>
              <w:t>医药设备工程有限公司、</w:t>
            </w:r>
            <w:r>
              <w:rPr>
                <w:rFonts w:hint="default"/>
                <w:b/>
                <w:bCs/>
                <w:lang w:val="en-US" w:eastAsia="zh-CN"/>
              </w:rPr>
              <w:t>浙江久立</w:t>
            </w:r>
            <w:r>
              <w:rPr>
                <w:rFonts w:hint="default"/>
                <w:lang w:val="en-US" w:eastAsia="zh-CN"/>
              </w:rPr>
              <w:t>特材科技股份有限公司</w:t>
            </w:r>
            <w:r>
              <w:rPr>
                <w:rFonts w:hint="eastAsia"/>
                <w:lang w:val="en-US" w:eastAsia="zh-CN"/>
              </w:rPr>
              <w:t>、</w:t>
            </w:r>
            <w:r>
              <w:rPr>
                <w:rFonts w:hint="default"/>
                <w:b/>
                <w:bCs/>
                <w:lang w:val="en-US" w:eastAsia="zh-CN"/>
              </w:rPr>
              <w:t>楚天科技</w:t>
            </w:r>
            <w:r>
              <w:rPr>
                <w:rFonts w:hint="eastAsia"/>
                <w:lang w:val="en-US" w:eastAsia="zh-CN"/>
              </w:rPr>
              <w:t>股份有限公司、</w:t>
            </w:r>
            <w:r>
              <w:rPr>
                <w:rFonts w:hint="eastAsia"/>
                <w:b/>
                <w:bCs/>
                <w:lang w:val="en-US" w:eastAsia="zh-CN"/>
              </w:rPr>
              <w:t>楚天华通</w:t>
            </w:r>
            <w:r>
              <w:rPr>
                <w:rFonts w:hint="eastAsia"/>
                <w:lang w:val="en-US" w:eastAsia="zh-CN"/>
              </w:rPr>
              <w:t>医药设备有限公司。</w:t>
            </w:r>
          </w:p>
        </w:tc>
        <w:tc>
          <w:tcPr>
            <w:tcW w:w="646" w:type="dxa"/>
            <w:vAlign w:val="center"/>
          </w:tcPr>
          <w:p>
            <w:pPr>
              <w:jc w:val="both"/>
              <w:rPr>
                <w:rFonts w:hint="eastAsia"/>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pPr>
              <w:jc w:val="center"/>
              <w:rPr>
                <w:rFonts w:hint="default"/>
                <w:sz w:val="21"/>
                <w:szCs w:val="21"/>
                <w:lang w:val="en-US" w:eastAsia="zh-CN"/>
              </w:rPr>
            </w:pPr>
            <w:r>
              <w:rPr>
                <w:rFonts w:hint="eastAsia"/>
                <w:sz w:val="21"/>
                <w:szCs w:val="21"/>
                <w:lang w:val="en-US" w:eastAsia="zh-CN"/>
              </w:rPr>
              <w:t>5</w:t>
            </w:r>
          </w:p>
        </w:tc>
        <w:tc>
          <w:tcPr>
            <w:tcW w:w="2293" w:type="dxa"/>
            <w:vAlign w:val="center"/>
          </w:tcPr>
          <w:p>
            <w:pPr>
              <w:jc w:val="both"/>
              <w:rPr>
                <w:rFonts w:hint="default"/>
                <w:sz w:val="21"/>
                <w:szCs w:val="21"/>
                <w:lang w:val="en-US" w:eastAsia="zh-CN"/>
              </w:rPr>
            </w:pPr>
            <w:r>
              <w:rPr>
                <w:rFonts w:hint="eastAsia" w:ascii="宋体" w:hAnsi="宋体"/>
                <w:b/>
                <w:bCs/>
                <w:szCs w:val="21"/>
              </w:rPr>
              <w:t>CAPEB-T-202201</w:t>
            </w:r>
            <w:r>
              <w:rPr>
                <w:rFonts w:hint="eastAsia" w:ascii="宋体" w:hAnsi="宋体"/>
                <w:b/>
                <w:bCs/>
                <w:szCs w:val="21"/>
                <w:lang w:val="en-US" w:eastAsia="zh-CN"/>
              </w:rPr>
              <w:t>-05</w:t>
            </w:r>
          </w:p>
        </w:tc>
        <w:tc>
          <w:tcPr>
            <w:tcW w:w="2255" w:type="dxa"/>
            <w:vAlign w:val="center"/>
          </w:tcPr>
          <w:p>
            <w:pPr>
              <w:jc w:val="both"/>
              <w:rPr>
                <w:rFonts w:hint="default" w:ascii="Calibri" w:hAnsi="Calibri" w:eastAsia="宋体" w:cs="宋体"/>
                <w:kern w:val="2"/>
                <w:sz w:val="21"/>
                <w:szCs w:val="21"/>
                <w:lang w:val="en-US" w:eastAsia="zh-CN" w:bidi="ar-SA"/>
              </w:rPr>
            </w:pPr>
            <w:r>
              <w:rPr>
                <w:rFonts w:hint="eastAsia"/>
                <w:sz w:val="21"/>
                <w:szCs w:val="21"/>
                <w:lang w:val="en-US" w:eastAsia="zh-CN"/>
              </w:rPr>
              <w:t>制药装备 容器和管道 第5部分：</w:t>
            </w:r>
            <w:r>
              <w:rPr>
                <w:rFonts w:hint="eastAsia"/>
                <w:b/>
                <w:bCs/>
                <w:sz w:val="21"/>
                <w:szCs w:val="21"/>
                <w:lang w:val="en-US" w:eastAsia="zh-CN"/>
              </w:rPr>
              <w:t>管道连接</w:t>
            </w:r>
          </w:p>
        </w:tc>
        <w:tc>
          <w:tcPr>
            <w:tcW w:w="427" w:type="dxa"/>
            <w:vAlign w:val="center"/>
          </w:tcPr>
          <w:p>
            <w:pPr>
              <w:jc w:val="center"/>
              <w:rPr>
                <w:rFonts w:hint="eastAsia"/>
                <w:b/>
                <w:bCs/>
                <w:sz w:val="21"/>
                <w:szCs w:val="21"/>
                <w:highlight w:val="none"/>
                <w:lang w:val="en-US" w:eastAsia="zh-CN"/>
              </w:rPr>
            </w:pPr>
            <w:r>
              <w:rPr>
                <w:rFonts w:hint="eastAsia"/>
                <w:b/>
                <w:bCs/>
                <w:sz w:val="21"/>
                <w:szCs w:val="21"/>
                <w:highlight w:val="none"/>
                <w:lang w:val="en-US" w:eastAsia="zh-CN"/>
              </w:rPr>
              <w:t>推荐</w:t>
            </w:r>
          </w:p>
        </w:tc>
        <w:tc>
          <w:tcPr>
            <w:tcW w:w="464" w:type="dxa"/>
            <w:vAlign w:val="center"/>
          </w:tcPr>
          <w:p>
            <w:pPr>
              <w:jc w:val="center"/>
              <w:rPr>
                <w:rFonts w:hint="eastAsia"/>
                <w:b/>
                <w:bCs/>
                <w:sz w:val="21"/>
                <w:szCs w:val="21"/>
                <w:highlight w:val="none"/>
                <w:lang w:val="en-US" w:eastAsia="zh-CN"/>
              </w:rPr>
            </w:pPr>
            <w:r>
              <w:rPr>
                <w:rFonts w:hint="eastAsia"/>
                <w:b/>
                <w:bCs/>
                <w:sz w:val="21"/>
                <w:szCs w:val="21"/>
                <w:highlight w:val="none"/>
                <w:lang w:val="en-US" w:eastAsia="zh-CN"/>
              </w:rPr>
              <w:t>基础</w:t>
            </w:r>
          </w:p>
        </w:tc>
        <w:tc>
          <w:tcPr>
            <w:tcW w:w="574" w:type="dxa"/>
            <w:vAlign w:val="center"/>
          </w:tcPr>
          <w:p>
            <w:pPr>
              <w:jc w:val="center"/>
              <w:rPr>
                <w:rFonts w:hint="eastAsia"/>
                <w:b/>
                <w:bCs/>
                <w:sz w:val="21"/>
                <w:szCs w:val="21"/>
                <w:highlight w:val="none"/>
                <w:lang w:val="en-US" w:eastAsia="zh-CN"/>
              </w:rPr>
            </w:pPr>
            <w:r>
              <w:rPr>
                <w:rFonts w:hint="eastAsia"/>
                <w:b/>
                <w:bCs/>
                <w:sz w:val="21"/>
                <w:szCs w:val="21"/>
                <w:highlight w:val="none"/>
                <w:lang w:val="en-US" w:eastAsia="zh-CN"/>
              </w:rPr>
              <w:t>制定</w:t>
            </w:r>
          </w:p>
        </w:tc>
        <w:tc>
          <w:tcPr>
            <w:tcW w:w="768" w:type="dxa"/>
            <w:vAlign w:val="center"/>
          </w:tcPr>
          <w:p>
            <w:pPr>
              <w:jc w:val="center"/>
              <w:rPr>
                <w:rFonts w:hint="eastAsia"/>
                <w:b/>
                <w:bCs/>
                <w:sz w:val="21"/>
                <w:szCs w:val="21"/>
                <w:highlight w:val="none"/>
                <w:lang w:val="en-US" w:eastAsia="zh-CN"/>
              </w:rPr>
            </w:pPr>
            <w:r>
              <w:rPr>
                <w:rFonts w:hint="eastAsia"/>
                <w:b/>
                <w:bCs/>
                <w:sz w:val="21"/>
                <w:szCs w:val="21"/>
                <w:highlight w:val="none"/>
                <w:lang w:val="en-US" w:eastAsia="zh-CN"/>
              </w:rPr>
              <w:t>18</w:t>
            </w:r>
          </w:p>
        </w:tc>
        <w:tc>
          <w:tcPr>
            <w:tcW w:w="6162" w:type="dxa"/>
            <w:vAlign w:val="center"/>
          </w:tcPr>
          <w:p>
            <w:pPr>
              <w:jc w:val="both"/>
              <w:rPr>
                <w:rFonts w:hint="eastAsia" w:ascii="Calibri" w:hAnsi="Calibri" w:eastAsia="宋体" w:cs="宋体"/>
                <w:kern w:val="2"/>
                <w:sz w:val="21"/>
                <w:szCs w:val="21"/>
                <w:highlight w:val="none"/>
                <w:vertAlign w:val="baseline"/>
                <w:lang w:val="en-US" w:eastAsia="zh-CN" w:bidi="ar-SA"/>
              </w:rPr>
            </w:pPr>
            <w:r>
              <w:rPr>
                <w:rFonts w:hint="eastAsia"/>
                <w:b/>
                <w:bCs/>
                <w:sz w:val="21"/>
                <w:szCs w:val="21"/>
                <w:highlight w:val="none"/>
                <w:lang w:val="en-US" w:eastAsia="zh-CN"/>
              </w:rPr>
              <w:t>利穗科技</w:t>
            </w:r>
            <w:r>
              <w:rPr>
                <w:rFonts w:hint="eastAsia"/>
                <w:sz w:val="21"/>
                <w:szCs w:val="21"/>
                <w:highlight w:val="none"/>
                <w:lang w:val="en-US" w:eastAsia="zh-CN"/>
              </w:rPr>
              <w:t>(苏州)有限公司、</w:t>
            </w:r>
            <w:r>
              <w:rPr>
                <w:rFonts w:hint="eastAsia"/>
                <w:b/>
                <w:bCs/>
                <w:sz w:val="21"/>
                <w:szCs w:val="21"/>
                <w:highlight w:val="none"/>
                <w:lang w:val="en-US" w:eastAsia="zh-CN"/>
              </w:rPr>
              <w:t>东富龙科技集团股份有限公司</w:t>
            </w:r>
            <w:r>
              <w:rPr>
                <w:rFonts w:hint="eastAsia"/>
                <w:sz w:val="21"/>
                <w:szCs w:val="21"/>
                <w:highlight w:val="none"/>
                <w:lang w:val="en-US" w:eastAsia="zh-CN"/>
              </w:rPr>
              <w:t>、</w:t>
            </w:r>
            <w:r>
              <w:rPr>
                <w:rFonts w:hint="eastAsia"/>
                <w:b/>
                <w:bCs/>
                <w:sz w:val="21"/>
                <w:szCs w:val="21"/>
                <w:highlight w:val="none"/>
                <w:lang w:val="en-US" w:eastAsia="zh-CN"/>
              </w:rPr>
              <w:t>上海日泰</w:t>
            </w:r>
            <w:r>
              <w:rPr>
                <w:rFonts w:hint="eastAsia"/>
                <w:sz w:val="21"/>
                <w:szCs w:val="21"/>
                <w:highlight w:val="none"/>
                <w:lang w:val="en-US" w:eastAsia="zh-CN"/>
              </w:rPr>
              <w:t>医药设备工程有限公司、</w:t>
            </w:r>
            <w:r>
              <w:rPr>
                <w:rFonts w:hint="default"/>
                <w:b/>
                <w:bCs/>
                <w:lang w:val="en-US" w:eastAsia="zh-CN"/>
              </w:rPr>
              <w:t>楚天科技</w:t>
            </w:r>
            <w:r>
              <w:rPr>
                <w:rFonts w:hint="eastAsia"/>
                <w:lang w:val="en-US" w:eastAsia="zh-CN"/>
              </w:rPr>
              <w:t>股份有限公司、</w:t>
            </w:r>
            <w:r>
              <w:rPr>
                <w:rFonts w:hint="eastAsia"/>
                <w:b/>
                <w:bCs/>
                <w:lang w:val="en-US" w:eastAsia="zh-CN"/>
              </w:rPr>
              <w:t>楚天华通</w:t>
            </w:r>
            <w:r>
              <w:rPr>
                <w:rFonts w:hint="eastAsia"/>
                <w:lang w:val="en-US" w:eastAsia="zh-CN"/>
              </w:rPr>
              <w:t>医药设备有限公司。</w:t>
            </w:r>
          </w:p>
        </w:tc>
        <w:tc>
          <w:tcPr>
            <w:tcW w:w="646" w:type="dxa"/>
            <w:vAlign w:val="center"/>
          </w:tcPr>
          <w:p>
            <w:pPr>
              <w:jc w:val="both"/>
              <w:rPr>
                <w:rFonts w:hint="eastAsia" w:ascii="Calibri" w:hAnsi="Calibri" w:eastAsia="宋体" w:cs="宋体"/>
                <w:kern w:val="2"/>
                <w:sz w:val="21"/>
                <w:szCs w:val="21"/>
                <w:highlight w:val="none"/>
                <w:vertAlign w:val="baseline"/>
                <w:lang w:val="en-US" w:eastAsia="zh-CN" w:bidi="ar-SA"/>
              </w:rPr>
            </w:pPr>
          </w:p>
        </w:tc>
      </w:tr>
    </w:tbl>
    <w:p/>
    <w:p/>
    <w:p>
      <w:pPr>
        <w:widowControl/>
        <w:jc w:val="center"/>
        <w:rPr>
          <w:rFonts w:hint="default" w:ascii="黑体" w:hAnsi="黑体" w:eastAsia="黑体"/>
          <w:b w:val="0"/>
          <w:bCs/>
          <w:sz w:val="24"/>
          <w:szCs w:val="24"/>
          <w:lang w:val="en-US" w:eastAsia="zh-CN"/>
        </w:rPr>
      </w:pPr>
      <w:r>
        <w:rPr>
          <w:rFonts w:hint="eastAsia" w:ascii="仿宋_GB2312" w:hAnsi="仿宋_GB2312" w:eastAsia="仿宋_GB2312" w:cs="仿宋_GB2312"/>
          <w:sz w:val="32"/>
          <w:szCs w:val="32"/>
          <w:lang w:val="en-US" w:eastAsia="zh-CN"/>
        </w:rPr>
        <w:t>2022年第一批中国制药装备行业团体标准制修订项目计划表（续）</w:t>
      </w:r>
    </w:p>
    <w:tbl>
      <w:tblPr>
        <w:tblStyle w:val="8"/>
        <w:tblW w:w="14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2293"/>
        <w:gridCol w:w="2255"/>
        <w:gridCol w:w="427"/>
        <w:gridCol w:w="464"/>
        <w:gridCol w:w="574"/>
        <w:gridCol w:w="768"/>
        <w:gridCol w:w="6162"/>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427" w:type="dxa"/>
            <w:vAlign w:val="center"/>
          </w:tcPr>
          <w:p>
            <w:pPr>
              <w:jc w:val="center"/>
              <w:rPr>
                <w:rFonts w:hint="eastAsia" w:ascii="Times New Roman" w:hAnsi="Times New Roman" w:eastAsia="宋体" w:cs="Times New Roman"/>
                <w:b/>
                <w:bCs/>
                <w:kern w:val="2"/>
                <w:sz w:val="21"/>
                <w:szCs w:val="21"/>
                <w:vertAlign w:val="baseline"/>
                <w:lang w:val="en-US" w:eastAsia="zh-CN" w:bidi="ar-SA"/>
              </w:rPr>
            </w:pPr>
            <w:r>
              <w:rPr>
                <w:rFonts w:hint="eastAsia"/>
                <w:b/>
                <w:bCs/>
                <w:sz w:val="21"/>
                <w:szCs w:val="21"/>
                <w:vertAlign w:val="baseline"/>
                <w:lang w:val="en-US" w:eastAsia="zh-CN"/>
              </w:rPr>
              <w:t>序号</w:t>
            </w:r>
          </w:p>
        </w:tc>
        <w:tc>
          <w:tcPr>
            <w:tcW w:w="2293" w:type="dxa"/>
            <w:vAlign w:val="center"/>
          </w:tcPr>
          <w:p>
            <w:pPr>
              <w:jc w:val="center"/>
              <w:rPr>
                <w:rFonts w:hint="eastAsia" w:ascii="Times New Roman" w:hAnsi="Times New Roman" w:eastAsia="宋体" w:cs="Times New Roman"/>
                <w:b/>
                <w:bCs/>
                <w:kern w:val="2"/>
                <w:sz w:val="21"/>
                <w:szCs w:val="21"/>
                <w:vertAlign w:val="baseline"/>
                <w:lang w:val="en-US" w:eastAsia="zh-CN" w:bidi="ar-SA"/>
              </w:rPr>
            </w:pPr>
            <w:r>
              <w:rPr>
                <w:rFonts w:hint="eastAsia"/>
                <w:b/>
                <w:bCs/>
                <w:sz w:val="21"/>
                <w:szCs w:val="21"/>
                <w:vertAlign w:val="baseline"/>
                <w:lang w:val="en-US" w:eastAsia="zh-CN"/>
              </w:rPr>
              <w:t>计划编号</w:t>
            </w:r>
          </w:p>
        </w:tc>
        <w:tc>
          <w:tcPr>
            <w:tcW w:w="2255" w:type="dxa"/>
            <w:vAlign w:val="center"/>
          </w:tcPr>
          <w:p>
            <w:pPr>
              <w:jc w:val="center"/>
              <w:rPr>
                <w:rFonts w:hint="eastAsia" w:ascii="Times New Roman" w:hAnsi="Times New Roman" w:eastAsia="宋体" w:cs="Times New Roman"/>
                <w:b/>
                <w:bCs/>
                <w:kern w:val="2"/>
                <w:sz w:val="21"/>
                <w:szCs w:val="21"/>
                <w:vertAlign w:val="baseline"/>
                <w:lang w:val="en-US" w:eastAsia="zh-CN" w:bidi="ar-SA"/>
              </w:rPr>
            </w:pPr>
            <w:r>
              <w:rPr>
                <w:rFonts w:hint="eastAsia"/>
                <w:b/>
                <w:bCs/>
                <w:sz w:val="21"/>
                <w:szCs w:val="21"/>
                <w:vertAlign w:val="baseline"/>
                <w:lang w:val="en-US" w:eastAsia="zh-CN"/>
              </w:rPr>
              <w:t>项目名称</w:t>
            </w:r>
          </w:p>
        </w:tc>
        <w:tc>
          <w:tcPr>
            <w:tcW w:w="427" w:type="dxa"/>
            <w:vAlign w:val="center"/>
          </w:tcPr>
          <w:p>
            <w:pPr>
              <w:jc w:val="center"/>
              <w:rPr>
                <w:rFonts w:hint="eastAsia" w:ascii="Times New Roman" w:hAnsi="Times New Roman" w:eastAsia="宋体" w:cs="Times New Roman"/>
                <w:b/>
                <w:bCs/>
                <w:kern w:val="2"/>
                <w:sz w:val="21"/>
                <w:szCs w:val="21"/>
                <w:vertAlign w:val="baseline"/>
                <w:lang w:val="en-US" w:eastAsia="zh-CN" w:bidi="ar-SA"/>
              </w:rPr>
            </w:pPr>
            <w:r>
              <w:rPr>
                <w:rFonts w:hint="eastAsia"/>
                <w:b/>
                <w:bCs/>
                <w:sz w:val="21"/>
                <w:szCs w:val="21"/>
                <w:vertAlign w:val="baseline"/>
                <w:lang w:val="en-US" w:eastAsia="zh-CN"/>
              </w:rPr>
              <w:t>性质</w:t>
            </w:r>
          </w:p>
        </w:tc>
        <w:tc>
          <w:tcPr>
            <w:tcW w:w="464" w:type="dxa"/>
            <w:vAlign w:val="center"/>
          </w:tcPr>
          <w:p>
            <w:pPr>
              <w:jc w:val="center"/>
              <w:rPr>
                <w:rFonts w:hint="eastAsia" w:ascii="Times New Roman" w:hAnsi="Times New Roman" w:eastAsia="宋体" w:cs="Times New Roman"/>
                <w:b/>
                <w:bCs/>
                <w:kern w:val="2"/>
                <w:sz w:val="21"/>
                <w:szCs w:val="21"/>
                <w:vertAlign w:val="baseline"/>
                <w:lang w:val="en-US" w:eastAsia="zh-CN" w:bidi="ar-SA"/>
              </w:rPr>
            </w:pPr>
            <w:r>
              <w:rPr>
                <w:rFonts w:hint="eastAsia"/>
                <w:b/>
                <w:bCs/>
                <w:sz w:val="21"/>
                <w:szCs w:val="21"/>
                <w:vertAlign w:val="baseline"/>
                <w:lang w:val="en-US" w:eastAsia="zh-CN"/>
              </w:rPr>
              <w:t>标准类型</w:t>
            </w:r>
          </w:p>
        </w:tc>
        <w:tc>
          <w:tcPr>
            <w:tcW w:w="574" w:type="dxa"/>
            <w:vAlign w:val="center"/>
          </w:tcPr>
          <w:p>
            <w:pPr>
              <w:jc w:val="center"/>
              <w:rPr>
                <w:rFonts w:hint="eastAsia" w:ascii="Times New Roman" w:hAnsi="Times New Roman" w:eastAsia="宋体" w:cs="Times New Roman"/>
                <w:b/>
                <w:bCs/>
                <w:kern w:val="2"/>
                <w:sz w:val="21"/>
                <w:szCs w:val="21"/>
                <w:vertAlign w:val="baseline"/>
                <w:lang w:val="en-US" w:eastAsia="zh-CN" w:bidi="ar-SA"/>
              </w:rPr>
            </w:pPr>
            <w:r>
              <w:rPr>
                <w:rFonts w:hint="eastAsia"/>
                <w:b/>
                <w:bCs/>
                <w:sz w:val="21"/>
                <w:szCs w:val="21"/>
                <w:vertAlign w:val="baseline"/>
                <w:lang w:val="en-US" w:eastAsia="zh-CN"/>
              </w:rPr>
              <w:t>制修订</w:t>
            </w:r>
          </w:p>
        </w:tc>
        <w:tc>
          <w:tcPr>
            <w:tcW w:w="768" w:type="dxa"/>
            <w:vAlign w:val="center"/>
          </w:tcPr>
          <w:p>
            <w:pPr>
              <w:jc w:val="center"/>
              <w:rPr>
                <w:rFonts w:hint="eastAsia" w:ascii="Times New Roman" w:hAnsi="Times New Roman" w:eastAsia="宋体" w:cs="Times New Roman"/>
                <w:b/>
                <w:bCs/>
                <w:kern w:val="2"/>
                <w:sz w:val="21"/>
                <w:szCs w:val="21"/>
                <w:vertAlign w:val="baseline"/>
                <w:lang w:val="en-US" w:eastAsia="zh-CN" w:bidi="ar-SA"/>
              </w:rPr>
            </w:pPr>
            <w:r>
              <w:rPr>
                <w:rFonts w:hint="eastAsia"/>
                <w:b/>
                <w:bCs/>
                <w:sz w:val="21"/>
                <w:szCs w:val="21"/>
                <w:vertAlign w:val="baseline"/>
                <w:lang w:val="en-US" w:eastAsia="zh-CN"/>
              </w:rPr>
              <w:t>项目周期（月）</w:t>
            </w:r>
          </w:p>
        </w:tc>
        <w:tc>
          <w:tcPr>
            <w:tcW w:w="6162" w:type="dxa"/>
            <w:vAlign w:val="center"/>
          </w:tcPr>
          <w:p>
            <w:pPr>
              <w:jc w:val="center"/>
              <w:rPr>
                <w:rFonts w:hint="eastAsia" w:ascii="Times New Roman" w:hAnsi="Times New Roman" w:eastAsia="宋体" w:cs="Times New Roman"/>
                <w:b/>
                <w:bCs/>
                <w:kern w:val="2"/>
                <w:sz w:val="21"/>
                <w:szCs w:val="21"/>
                <w:vertAlign w:val="baseline"/>
                <w:lang w:val="en-US" w:eastAsia="zh-CN" w:bidi="ar-SA"/>
              </w:rPr>
            </w:pPr>
            <w:r>
              <w:rPr>
                <w:rFonts w:hint="eastAsia"/>
                <w:b/>
                <w:bCs/>
                <w:sz w:val="21"/>
                <w:szCs w:val="21"/>
                <w:vertAlign w:val="baseline"/>
                <w:lang w:val="en-US" w:eastAsia="zh-CN"/>
              </w:rPr>
              <w:t>主要起草单位</w:t>
            </w:r>
          </w:p>
        </w:tc>
        <w:tc>
          <w:tcPr>
            <w:tcW w:w="646" w:type="dxa"/>
            <w:vAlign w:val="center"/>
          </w:tcPr>
          <w:p>
            <w:pPr>
              <w:jc w:val="center"/>
              <w:rPr>
                <w:rFonts w:hint="eastAsia" w:ascii="Times New Roman" w:hAnsi="Times New Roman" w:eastAsia="宋体" w:cs="Times New Roman"/>
                <w:b/>
                <w:bCs/>
                <w:kern w:val="2"/>
                <w:sz w:val="21"/>
                <w:szCs w:val="21"/>
                <w:vertAlign w:val="baseline"/>
                <w:lang w:val="en-US" w:eastAsia="zh-CN" w:bidi="ar-SA"/>
              </w:rPr>
            </w:pPr>
            <w:r>
              <w:rPr>
                <w:rFonts w:hint="eastAsia"/>
                <w:b/>
                <w:bCs/>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pPr>
              <w:ind w:right="65" w:rightChars="31"/>
              <w:jc w:val="center"/>
              <w:rPr>
                <w:rFonts w:hint="default"/>
                <w:sz w:val="21"/>
                <w:szCs w:val="21"/>
                <w:lang w:val="en-US" w:eastAsia="zh-CN"/>
              </w:rPr>
            </w:pPr>
            <w:r>
              <w:rPr>
                <w:rFonts w:hint="eastAsia"/>
                <w:sz w:val="21"/>
                <w:szCs w:val="21"/>
                <w:lang w:val="en-US" w:eastAsia="zh-CN"/>
              </w:rPr>
              <w:t>6</w:t>
            </w:r>
          </w:p>
        </w:tc>
        <w:tc>
          <w:tcPr>
            <w:tcW w:w="2293" w:type="dxa"/>
            <w:vAlign w:val="center"/>
          </w:tcPr>
          <w:p>
            <w:pPr>
              <w:ind w:right="65" w:rightChars="31"/>
              <w:jc w:val="both"/>
              <w:rPr>
                <w:rFonts w:hint="default"/>
                <w:sz w:val="21"/>
                <w:szCs w:val="21"/>
                <w:lang w:val="en-US" w:eastAsia="zh-CN"/>
              </w:rPr>
            </w:pPr>
            <w:r>
              <w:rPr>
                <w:rFonts w:hint="eastAsia" w:ascii="宋体" w:hAnsi="宋体"/>
                <w:b/>
                <w:bCs/>
                <w:szCs w:val="21"/>
              </w:rPr>
              <w:t>CAPEB-T-202201</w:t>
            </w:r>
            <w:r>
              <w:rPr>
                <w:rFonts w:hint="eastAsia" w:ascii="宋体" w:hAnsi="宋体"/>
                <w:b/>
                <w:bCs/>
                <w:szCs w:val="21"/>
                <w:lang w:val="en-US" w:eastAsia="zh-CN"/>
              </w:rPr>
              <w:t>-06</w:t>
            </w:r>
          </w:p>
        </w:tc>
        <w:tc>
          <w:tcPr>
            <w:tcW w:w="2255" w:type="dxa"/>
            <w:vAlign w:val="center"/>
          </w:tcPr>
          <w:p>
            <w:pPr>
              <w:ind w:right="65" w:rightChars="31"/>
              <w:jc w:val="both"/>
              <w:rPr>
                <w:rFonts w:hint="default"/>
                <w:sz w:val="21"/>
                <w:szCs w:val="21"/>
                <w:lang w:val="en-US" w:eastAsia="zh-CN"/>
              </w:rPr>
            </w:pPr>
            <w:r>
              <w:rPr>
                <w:rFonts w:hint="eastAsia"/>
                <w:sz w:val="21"/>
                <w:szCs w:val="21"/>
                <w:lang w:val="en-US" w:eastAsia="zh-CN"/>
              </w:rPr>
              <w:t>制药装备 容器和管道 第6部分：</w:t>
            </w:r>
            <w:r>
              <w:rPr>
                <w:rFonts w:hint="eastAsia"/>
                <w:b/>
                <w:bCs/>
                <w:sz w:val="21"/>
                <w:szCs w:val="21"/>
                <w:lang w:val="en-US" w:eastAsia="zh-CN"/>
              </w:rPr>
              <w:t>制造和安装</w:t>
            </w:r>
          </w:p>
        </w:tc>
        <w:tc>
          <w:tcPr>
            <w:tcW w:w="427" w:type="dxa"/>
            <w:vAlign w:val="center"/>
          </w:tcPr>
          <w:p>
            <w:pPr>
              <w:jc w:val="center"/>
              <w:rPr>
                <w:rFonts w:hint="eastAsia"/>
                <w:b/>
                <w:bCs/>
                <w:sz w:val="21"/>
                <w:szCs w:val="21"/>
                <w:highlight w:val="none"/>
                <w:lang w:val="en-US" w:eastAsia="zh-CN"/>
              </w:rPr>
            </w:pPr>
            <w:r>
              <w:rPr>
                <w:rFonts w:hint="eastAsia"/>
                <w:b/>
                <w:bCs/>
                <w:sz w:val="21"/>
                <w:szCs w:val="21"/>
                <w:highlight w:val="none"/>
                <w:lang w:val="en-US" w:eastAsia="zh-CN"/>
              </w:rPr>
              <w:t>推荐</w:t>
            </w:r>
          </w:p>
        </w:tc>
        <w:tc>
          <w:tcPr>
            <w:tcW w:w="464" w:type="dxa"/>
            <w:vAlign w:val="center"/>
          </w:tcPr>
          <w:p>
            <w:pPr>
              <w:jc w:val="center"/>
              <w:rPr>
                <w:rFonts w:hint="eastAsia"/>
                <w:b/>
                <w:bCs/>
                <w:sz w:val="21"/>
                <w:szCs w:val="21"/>
                <w:highlight w:val="none"/>
                <w:lang w:val="en-US" w:eastAsia="zh-CN"/>
              </w:rPr>
            </w:pPr>
            <w:r>
              <w:rPr>
                <w:rFonts w:hint="eastAsia"/>
                <w:b/>
                <w:bCs/>
                <w:sz w:val="21"/>
                <w:szCs w:val="21"/>
                <w:highlight w:val="none"/>
                <w:lang w:val="en-US" w:eastAsia="zh-CN"/>
              </w:rPr>
              <w:t>基础</w:t>
            </w:r>
          </w:p>
        </w:tc>
        <w:tc>
          <w:tcPr>
            <w:tcW w:w="574" w:type="dxa"/>
            <w:vAlign w:val="center"/>
          </w:tcPr>
          <w:p>
            <w:pPr>
              <w:jc w:val="center"/>
              <w:rPr>
                <w:rFonts w:hint="eastAsia"/>
                <w:b/>
                <w:bCs/>
                <w:sz w:val="21"/>
                <w:szCs w:val="21"/>
                <w:highlight w:val="none"/>
                <w:lang w:val="en-US" w:eastAsia="zh-CN"/>
              </w:rPr>
            </w:pPr>
            <w:r>
              <w:rPr>
                <w:rFonts w:hint="eastAsia"/>
                <w:b/>
                <w:bCs/>
                <w:sz w:val="21"/>
                <w:szCs w:val="21"/>
                <w:highlight w:val="none"/>
                <w:lang w:val="en-US" w:eastAsia="zh-CN"/>
              </w:rPr>
              <w:t>制定</w:t>
            </w:r>
          </w:p>
        </w:tc>
        <w:tc>
          <w:tcPr>
            <w:tcW w:w="768" w:type="dxa"/>
            <w:vAlign w:val="center"/>
          </w:tcPr>
          <w:p>
            <w:pPr>
              <w:jc w:val="center"/>
              <w:rPr>
                <w:rFonts w:hint="eastAsia"/>
                <w:b/>
                <w:bCs/>
                <w:sz w:val="21"/>
                <w:szCs w:val="21"/>
                <w:highlight w:val="none"/>
                <w:lang w:val="en-US" w:eastAsia="zh-CN"/>
              </w:rPr>
            </w:pPr>
            <w:r>
              <w:rPr>
                <w:rFonts w:hint="eastAsia"/>
                <w:b/>
                <w:bCs/>
                <w:sz w:val="21"/>
                <w:szCs w:val="21"/>
                <w:highlight w:val="none"/>
                <w:lang w:val="en-US" w:eastAsia="zh-CN"/>
              </w:rPr>
              <w:t>18</w:t>
            </w:r>
          </w:p>
        </w:tc>
        <w:tc>
          <w:tcPr>
            <w:tcW w:w="6162" w:type="dxa"/>
            <w:vAlign w:val="center"/>
          </w:tcPr>
          <w:p>
            <w:pPr>
              <w:jc w:val="both"/>
              <w:rPr>
                <w:rFonts w:hint="eastAsia"/>
                <w:sz w:val="21"/>
                <w:szCs w:val="21"/>
                <w:highlight w:val="none"/>
                <w:vertAlign w:val="baseline"/>
                <w:lang w:val="en-US" w:eastAsia="zh-CN"/>
              </w:rPr>
            </w:pPr>
            <w:r>
              <w:rPr>
                <w:rFonts w:hint="eastAsia"/>
                <w:b/>
                <w:bCs/>
                <w:sz w:val="21"/>
                <w:szCs w:val="21"/>
                <w:highlight w:val="none"/>
                <w:lang w:val="en-US" w:eastAsia="zh-CN"/>
              </w:rPr>
              <w:t>东富龙科技集团股份有限公司</w:t>
            </w:r>
            <w:r>
              <w:rPr>
                <w:rFonts w:hint="eastAsia"/>
                <w:sz w:val="21"/>
                <w:szCs w:val="21"/>
                <w:highlight w:val="none"/>
                <w:lang w:val="en-US" w:eastAsia="zh-CN"/>
              </w:rPr>
              <w:t>、</w:t>
            </w:r>
            <w:r>
              <w:rPr>
                <w:rFonts w:hint="eastAsia"/>
                <w:b/>
                <w:bCs/>
                <w:sz w:val="21"/>
                <w:szCs w:val="21"/>
                <w:highlight w:val="none"/>
                <w:lang w:val="en-US" w:eastAsia="zh-CN"/>
              </w:rPr>
              <w:t>上海高机</w:t>
            </w:r>
            <w:r>
              <w:rPr>
                <w:rFonts w:hint="eastAsia"/>
                <w:sz w:val="21"/>
                <w:szCs w:val="21"/>
                <w:highlight w:val="none"/>
                <w:lang w:val="en-US" w:eastAsia="zh-CN"/>
              </w:rPr>
              <w:t>生物工程有限公司、</w:t>
            </w:r>
            <w:r>
              <w:rPr>
                <w:rFonts w:hint="eastAsia"/>
                <w:b/>
                <w:bCs/>
                <w:lang w:val="en-US" w:eastAsia="zh-CN"/>
              </w:rPr>
              <w:t>山东新华</w:t>
            </w:r>
            <w:r>
              <w:rPr>
                <w:rFonts w:hint="eastAsia"/>
                <w:lang w:val="en-US" w:eastAsia="zh-CN"/>
              </w:rPr>
              <w:t>医疗器械股份有限公司、</w:t>
            </w:r>
            <w:r>
              <w:rPr>
                <w:rFonts w:hint="eastAsia"/>
                <w:b/>
                <w:bCs/>
                <w:lang w:val="en-US" w:eastAsia="zh-CN"/>
              </w:rPr>
              <w:t>成都英德</w:t>
            </w:r>
            <w:r>
              <w:rPr>
                <w:rFonts w:hint="eastAsia"/>
                <w:lang w:val="en-US" w:eastAsia="zh-CN"/>
              </w:rPr>
              <w:t>生物医药装备技术有限公司、</w:t>
            </w:r>
            <w:r>
              <w:rPr>
                <w:rFonts w:hint="eastAsia"/>
                <w:b/>
                <w:bCs/>
                <w:lang w:val="en-US" w:eastAsia="zh-CN"/>
              </w:rPr>
              <w:t>山东泓邦百年</w:t>
            </w:r>
            <w:r>
              <w:rPr>
                <w:rFonts w:hint="eastAsia"/>
                <w:lang w:val="en-US" w:eastAsia="zh-CN"/>
              </w:rPr>
              <w:t>生物工程有限公司、</w:t>
            </w:r>
            <w:r>
              <w:rPr>
                <w:rFonts w:hint="default"/>
                <w:b/>
                <w:bCs/>
                <w:lang w:val="en-US" w:eastAsia="zh-CN"/>
              </w:rPr>
              <w:t>楚天科技</w:t>
            </w:r>
            <w:r>
              <w:rPr>
                <w:rFonts w:hint="eastAsia"/>
                <w:lang w:val="en-US" w:eastAsia="zh-CN"/>
              </w:rPr>
              <w:t>股份有限公司、</w:t>
            </w:r>
            <w:r>
              <w:rPr>
                <w:rFonts w:hint="eastAsia"/>
                <w:b/>
                <w:bCs/>
                <w:lang w:val="en-US" w:eastAsia="zh-CN"/>
              </w:rPr>
              <w:t>楚天华通</w:t>
            </w:r>
            <w:r>
              <w:rPr>
                <w:rFonts w:hint="eastAsia"/>
                <w:lang w:val="en-US" w:eastAsia="zh-CN"/>
              </w:rPr>
              <w:t>医药设备有限公司。</w:t>
            </w:r>
          </w:p>
        </w:tc>
        <w:tc>
          <w:tcPr>
            <w:tcW w:w="646" w:type="dxa"/>
            <w:vAlign w:val="center"/>
          </w:tcPr>
          <w:p>
            <w:pPr>
              <w:jc w:val="both"/>
              <w:rPr>
                <w:rFonts w:hint="eastAsia"/>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pPr>
              <w:jc w:val="center"/>
              <w:rPr>
                <w:rFonts w:hint="default"/>
                <w:sz w:val="21"/>
                <w:szCs w:val="21"/>
                <w:lang w:val="en-US" w:eastAsia="zh-CN"/>
              </w:rPr>
            </w:pPr>
            <w:r>
              <w:rPr>
                <w:rFonts w:hint="eastAsia"/>
                <w:sz w:val="21"/>
                <w:szCs w:val="21"/>
                <w:lang w:val="en-US" w:eastAsia="zh-CN"/>
              </w:rPr>
              <w:t>7</w:t>
            </w:r>
          </w:p>
        </w:tc>
        <w:tc>
          <w:tcPr>
            <w:tcW w:w="2293" w:type="dxa"/>
            <w:vAlign w:val="center"/>
          </w:tcPr>
          <w:p>
            <w:pPr>
              <w:jc w:val="both"/>
              <w:rPr>
                <w:rFonts w:hint="default"/>
                <w:sz w:val="21"/>
                <w:szCs w:val="21"/>
                <w:lang w:val="en-US" w:eastAsia="zh-CN"/>
              </w:rPr>
            </w:pPr>
            <w:r>
              <w:rPr>
                <w:rFonts w:hint="eastAsia" w:ascii="宋体" w:hAnsi="宋体"/>
                <w:b/>
                <w:bCs/>
                <w:szCs w:val="21"/>
              </w:rPr>
              <w:t>CAPEB-T-202201</w:t>
            </w:r>
            <w:r>
              <w:rPr>
                <w:rFonts w:hint="eastAsia" w:ascii="宋体" w:hAnsi="宋体"/>
                <w:b/>
                <w:bCs/>
                <w:szCs w:val="21"/>
                <w:lang w:val="en-US" w:eastAsia="zh-CN"/>
              </w:rPr>
              <w:t>-07</w:t>
            </w:r>
          </w:p>
        </w:tc>
        <w:tc>
          <w:tcPr>
            <w:tcW w:w="2255" w:type="dxa"/>
            <w:vAlign w:val="center"/>
          </w:tcPr>
          <w:p>
            <w:pPr>
              <w:jc w:val="both"/>
              <w:rPr>
                <w:rFonts w:hint="eastAsia" w:ascii="Calibri" w:hAnsi="Calibri" w:eastAsia="宋体" w:cs="宋体"/>
                <w:kern w:val="2"/>
                <w:sz w:val="21"/>
                <w:szCs w:val="21"/>
                <w:lang w:val="en-US" w:eastAsia="zh-CN" w:bidi="ar-SA"/>
              </w:rPr>
            </w:pPr>
            <w:r>
              <w:rPr>
                <w:rFonts w:hint="eastAsia"/>
                <w:sz w:val="21"/>
                <w:szCs w:val="21"/>
                <w:lang w:val="en-US" w:eastAsia="zh-CN"/>
              </w:rPr>
              <w:t>制药装备 容器和管道 第7部分：</w:t>
            </w:r>
            <w:r>
              <w:rPr>
                <w:rFonts w:hint="eastAsia"/>
                <w:b/>
                <w:bCs/>
                <w:sz w:val="21"/>
                <w:szCs w:val="21"/>
                <w:lang w:val="en-US" w:eastAsia="zh-CN"/>
              </w:rPr>
              <w:t>检验</w:t>
            </w:r>
          </w:p>
        </w:tc>
        <w:tc>
          <w:tcPr>
            <w:tcW w:w="427" w:type="dxa"/>
            <w:vAlign w:val="center"/>
          </w:tcPr>
          <w:p>
            <w:pPr>
              <w:jc w:val="center"/>
              <w:rPr>
                <w:rFonts w:hint="default"/>
                <w:b/>
                <w:bCs/>
                <w:lang w:val="en-US" w:eastAsia="zh-CN"/>
              </w:rPr>
            </w:pPr>
            <w:r>
              <w:rPr>
                <w:rFonts w:hint="eastAsia"/>
                <w:b/>
                <w:bCs/>
                <w:sz w:val="21"/>
                <w:szCs w:val="21"/>
                <w:highlight w:val="none"/>
                <w:lang w:val="en-US" w:eastAsia="zh-CN"/>
              </w:rPr>
              <w:t>推荐</w:t>
            </w:r>
          </w:p>
        </w:tc>
        <w:tc>
          <w:tcPr>
            <w:tcW w:w="464" w:type="dxa"/>
            <w:vAlign w:val="center"/>
          </w:tcPr>
          <w:p>
            <w:pPr>
              <w:jc w:val="center"/>
              <w:rPr>
                <w:rFonts w:hint="default"/>
                <w:b/>
                <w:bCs/>
                <w:lang w:val="en-US" w:eastAsia="zh-CN"/>
              </w:rPr>
            </w:pPr>
            <w:r>
              <w:rPr>
                <w:rFonts w:hint="eastAsia"/>
                <w:b/>
                <w:bCs/>
                <w:sz w:val="21"/>
                <w:szCs w:val="21"/>
                <w:highlight w:val="none"/>
                <w:lang w:val="en-US" w:eastAsia="zh-CN"/>
              </w:rPr>
              <w:t>基础</w:t>
            </w:r>
          </w:p>
        </w:tc>
        <w:tc>
          <w:tcPr>
            <w:tcW w:w="574" w:type="dxa"/>
            <w:vAlign w:val="center"/>
          </w:tcPr>
          <w:p>
            <w:pPr>
              <w:jc w:val="center"/>
              <w:rPr>
                <w:rFonts w:hint="default"/>
                <w:b/>
                <w:bCs/>
                <w:lang w:val="en-US" w:eastAsia="zh-CN"/>
              </w:rPr>
            </w:pPr>
            <w:r>
              <w:rPr>
                <w:rFonts w:hint="eastAsia"/>
                <w:b/>
                <w:bCs/>
                <w:sz w:val="21"/>
                <w:szCs w:val="21"/>
                <w:highlight w:val="none"/>
                <w:lang w:val="en-US" w:eastAsia="zh-CN"/>
              </w:rPr>
              <w:t>制定</w:t>
            </w:r>
          </w:p>
        </w:tc>
        <w:tc>
          <w:tcPr>
            <w:tcW w:w="768" w:type="dxa"/>
            <w:vAlign w:val="center"/>
          </w:tcPr>
          <w:p>
            <w:pPr>
              <w:jc w:val="center"/>
              <w:rPr>
                <w:rFonts w:hint="default"/>
                <w:b/>
                <w:bCs/>
                <w:lang w:val="en-US" w:eastAsia="zh-CN"/>
              </w:rPr>
            </w:pPr>
            <w:r>
              <w:rPr>
                <w:rFonts w:hint="eastAsia"/>
                <w:b/>
                <w:bCs/>
                <w:sz w:val="21"/>
                <w:szCs w:val="21"/>
                <w:highlight w:val="none"/>
                <w:lang w:val="en-US" w:eastAsia="zh-CN"/>
              </w:rPr>
              <w:t>18</w:t>
            </w:r>
          </w:p>
        </w:tc>
        <w:tc>
          <w:tcPr>
            <w:tcW w:w="6162" w:type="dxa"/>
            <w:vAlign w:val="center"/>
          </w:tcPr>
          <w:p>
            <w:pPr>
              <w:jc w:val="both"/>
              <w:rPr>
                <w:rFonts w:hint="eastAsia"/>
                <w:sz w:val="21"/>
                <w:szCs w:val="21"/>
                <w:highlight w:val="none"/>
                <w:lang w:val="en-US" w:eastAsia="zh-CN"/>
              </w:rPr>
            </w:pPr>
            <w:r>
              <w:rPr>
                <w:rFonts w:hint="default"/>
                <w:b/>
                <w:bCs/>
                <w:lang w:val="en-US" w:eastAsia="zh-CN"/>
              </w:rPr>
              <w:t>楚天科技</w:t>
            </w:r>
            <w:r>
              <w:rPr>
                <w:rFonts w:hint="eastAsia"/>
                <w:lang w:val="en-US" w:eastAsia="zh-CN"/>
              </w:rPr>
              <w:t>股份有限公司、</w:t>
            </w:r>
            <w:r>
              <w:rPr>
                <w:rFonts w:hint="eastAsia"/>
                <w:b/>
                <w:bCs/>
                <w:sz w:val="21"/>
                <w:szCs w:val="21"/>
                <w:highlight w:val="none"/>
                <w:lang w:val="en-US" w:eastAsia="zh-CN"/>
              </w:rPr>
              <w:t>东富龙科技集团股份有限公司</w:t>
            </w:r>
            <w:r>
              <w:rPr>
                <w:rFonts w:hint="eastAsia"/>
                <w:sz w:val="21"/>
                <w:szCs w:val="21"/>
                <w:highlight w:val="none"/>
                <w:lang w:val="en-US" w:eastAsia="zh-CN"/>
              </w:rPr>
              <w:t>、</w:t>
            </w:r>
            <w:r>
              <w:rPr>
                <w:rFonts w:hint="eastAsia"/>
                <w:b/>
                <w:bCs/>
                <w:sz w:val="21"/>
                <w:szCs w:val="21"/>
                <w:highlight w:val="none"/>
                <w:lang w:val="en-US" w:eastAsia="zh-CN"/>
              </w:rPr>
              <w:t>上海森松</w:t>
            </w:r>
            <w:r>
              <w:rPr>
                <w:rFonts w:hint="eastAsia"/>
                <w:sz w:val="21"/>
                <w:szCs w:val="21"/>
                <w:highlight w:val="none"/>
                <w:lang w:val="en-US" w:eastAsia="zh-CN"/>
              </w:rPr>
              <w:t>制药设备工程有限公司、</w:t>
            </w:r>
            <w:r>
              <w:rPr>
                <w:rFonts w:hint="eastAsia"/>
                <w:b/>
                <w:bCs/>
                <w:sz w:val="21"/>
                <w:szCs w:val="21"/>
                <w:highlight w:val="none"/>
                <w:lang w:val="en-US" w:eastAsia="zh-CN"/>
              </w:rPr>
              <w:t>利穗</w:t>
            </w:r>
            <w:r>
              <w:rPr>
                <w:rFonts w:hint="eastAsia"/>
                <w:sz w:val="21"/>
                <w:szCs w:val="21"/>
                <w:highlight w:val="none"/>
                <w:lang w:val="en-US" w:eastAsia="zh-CN"/>
              </w:rPr>
              <w:t>科技(苏州)有限公司</w:t>
            </w:r>
            <w:r>
              <w:rPr>
                <w:rFonts w:hint="eastAsia"/>
                <w:b/>
                <w:bCs/>
                <w:lang w:val="en-US" w:eastAsia="zh-CN"/>
              </w:rPr>
              <w:t>山东新华</w:t>
            </w:r>
            <w:r>
              <w:rPr>
                <w:rFonts w:hint="eastAsia"/>
                <w:lang w:val="en-US" w:eastAsia="zh-CN"/>
              </w:rPr>
              <w:t>医疗器械股份有限公司、</w:t>
            </w:r>
            <w:r>
              <w:rPr>
                <w:rFonts w:hint="eastAsia"/>
                <w:b/>
                <w:bCs/>
                <w:lang w:val="en-US" w:eastAsia="zh-CN"/>
              </w:rPr>
              <w:t>成都英德</w:t>
            </w:r>
            <w:r>
              <w:rPr>
                <w:rFonts w:hint="eastAsia"/>
                <w:lang w:val="en-US" w:eastAsia="zh-CN"/>
              </w:rPr>
              <w:t>生物医药装备技术有限公司、</w:t>
            </w:r>
            <w:r>
              <w:rPr>
                <w:rFonts w:hint="eastAsia"/>
                <w:b/>
                <w:bCs/>
                <w:lang w:val="en-US" w:eastAsia="zh-CN"/>
              </w:rPr>
              <w:t>山东泓邦百年</w:t>
            </w:r>
            <w:r>
              <w:rPr>
                <w:rFonts w:hint="eastAsia"/>
                <w:lang w:val="en-US" w:eastAsia="zh-CN"/>
              </w:rPr>
              <w:t>生物工程有限公司、</w:t>
            </w:r>
            <w:r>
              <w:rPr>
                <w:rFonts w:hint="eastAsia"/>
                <w:b/>
                <w:bCs/>
                <w:lang w:val="en-US" w:eastAsia="zh-CN"/>
              </w:rPr>
              <w:t>楚天华通</w:t>
            </w:r>
            <w:r>
              <w:rPr>
                <w:rFonts w:hint="eastAsia"/>
                <w:lang w:val="en-US" w:eastAsia="zh-CN"/>
              </w:rPr>
              <w:t>医药设备有限公司。</w:t>
            </w:r>
          </w:p>
        </w:tc>
        <w:tc>
          <w:tcPr>
            <w:tcW w:w="646" w:type="dxa"/>
            <w:vAlign w:val="center"/>
          </w:tcPr>
          <w:p>
            <w:pPr>
              <w:jc w:val="both"/>
              <w:rPr>
                <w:rFonts w:hint="eastAsia"/>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pPr>
              <w:jc w:val="center"/>
              <w:rPr>
                <w:rFonts w:hint="default"/>
                <w:sz w:val="21"/>
                <w:szCs w:val="21"/>
                <w:lang w:val="en-US" w:eastAsia="zh-CN"/>
              </w:rPr>
            </w:pPr>
            <w:r>
              <w:rPr>
                <w:rFonts w:hint="eastAsia"/>
                <w:sz w:val="21"/>
                <w:szCs w:val="21"/>
                <w:lang w:val="en-US" w:eastAsia="zh-CN"/>
              </w:rPr>
              <w:t>8</w:t>
            </w:r>
          </w:p>
        </w:tc>
        <w:tc>
          <w:tcPr>
            <w:tcW w:w="2293" w:type="dxa"/>
            <w:vAlign w:val="center"/>
          </w:tcPr>
          <w:p>
            <w:pPr>
              <w:jc w:val="both"/>
              <w:rPr>
                <w:rFonts w:hint="default"/>
                <w:sz w:val="21"/>
                <w:szCs w:val="21"/>
                <w:lang w:val="en-US" w:eastAsia="zh-CN"/>
              </w:rPr>
            </w:pPr>
            <w:r>
              <w:rPr>
                <w:rFonts w:hint="eastAsia" w:ascii="宋体" w:hAnsi="宋体"/>
                <w:b/>
                <w:bCs/>
                <w:szCs w:val="21"/>
              </w:rPr>
              <w:t>CAPEB-T-202201</w:t>
            </w:r>
            <w:r>
              <w:rPr>
                <w:rFonts w:hint="eastAsia" w:ascii="宋体" w:hAnsi="宋体"/>
                <w:b/>
                <w:bCs/>
                <w:szCs w:val="21"/>
                <w:lang w:val="en-US" w:eastAsia="zh-CN"/>
              </w:rPr>
              <w:t>-08</w:t>
            </w:r>
          </w:p>
        </w:tc>
        <w:tc>
          <w:tcPr>
            <w:tcW w:w="2255" w:type="dxa"/>
            <w:vAlign w:val="center"/>
          </w:tcPr>
          <w:p>
            <w:pPr>
              <w:jc w:val="both"/>
              <w:rPr>
                <w:rFonts w:hint="eastAsia"/>
                <w:sz w:val="21"/>
                <w:szCs w:val="21"/>
                <w:lang w:val="en-US" w:eastAsia="zh-CN"/>
              </w:rPr>
            </w:pPr>
            <w:r>
              <w:rPr>
                <w:rFonts w:hint="eastAsia"/>
                <w:sz w:val="21"/>
                <w:szCs w:val="21"/>
                <w:lang w:val="en-US" w:eastAsia="zh-CN"/>
              </w:rPr>
              <w:t>制药装备 容器和管道 第8部分：</w:t>
            </w:r>
            <w:r>
              <w:rPr>
                <w:rFonts w:hint="eastAsia"/>
                <w:b/>
                <w:bCs/>
                <w:sz w:val="21"/>
                <w:szCs w:val="21"/>
                <w:lang w:val="en-US" w:eastAsia="zh-CN"/>
              </w:rPr>
              <w:t>验证</w:t>
            </w:r>
          </w:p>
        </w:tc>
        <w:tc>
          <w:tcPr>
            <w:tcW w:w="427" w:type="dxa"/>
            <w:vAlign w:val="center"/>
          </w:tcPr>
          <w:p>
            <w:pPr>
              <w:jc w:val="center"/>
              <w:rPr>
                <w:rFonts w:hint="eastAsia"/>
                <w:b/>
                <w:bCs/>
                <w:sz w:val="21"/>
                <w:szCs w:val="21"/>
                <w:highlight w:val="none"/>
                <w:lang w:val="en-US" w:eastAsia="zh-CN"/>
              </w:rPr>
            </w:pPr>
            <w:r>
              <w:rPr>
                <w:rFonts w:hint="eastAsia"/>
                <w:b/>
                <w:bCs/>
                <w:sz w:val="21"/>
                <w:szCs w:val="21"/>
                <w:highlight w:val="none"/>
                <w:lang w:val="en-US" w:eastAsia="zh-CN"/>
              </w:rPr>
              <w:t>推荐</w:t>
            </w:r>
          </w:p>
        </w:tc>
        <w:tc>
          <w:tcPr>
            <w:tcW w:w="464" w:type="dxa"/>
            <w:vAlign w:val="center"/>
          </w:tcPr>
          <w:p>
            <w:pPr>
              <w:jc w:val="center"/>
              <w:rPr>
                <w:rFonts w:hint="eastAsia"/>
                <w:b/>
                <w:bCs/>
                <w:sz w:val="21"/>
                <w:szCs w:val="21"/>
                <w:highlight w:val="none"/>
                <w:lang w:val="en-US" w:eastAsia="zh-CN"/>
              </w:rPr>
            </w:pPr>
            <w:r>
              <w:rPr>
                <w:rFonts w:hint="eastAsia"/>
                <w:b/>
                <w:bCs/>
                <w:sz w:val="21"/>
                <w:szCs w:val="21"/>
                <w:highlight w:val="none"/>
                <w:lang w:val="en-US" w:eastAsia="zh-CN"/>
              </w:rPr>
              <w:t>基础</w:t>
            </w:r>
          </w:p>
        </w:tc>
        <w:tc>
          <w:tcPr>
            <w:tcW w:w="574" w:type="dxa"/>
            <w:vAlign w:val="center"/>
          </w:tcPr>
          <w:p>
            <w:pPr>
              <w:jc w:val="center"/>
              <w:rPr>
                <w:rFonts w:hint="eastAsia"/>
                <w:b/>
                <w:bCs/>
                <w:sz w:val="21"/>
                <w:szCs w:val="21"/>
                <w:highlight w:val="none"/>
                <w:lang w:val="en-US" w:eastAsia="zh-CN"/>
              </w:rPr>
            </w:pPr>
            <w:r>
              <w:rPr>
                <w:rFonts w:hint="eastAsia"/>
                <w:b/>
                <w:bCs/>
                <w:sz w:val="21"/>
                <w:szCs w:val="21"/>
                <w:highlight w:val="none"/>
                <w:lang w:val="en-US" w:eastAsia="zh-CN"/>
              </w:rPr>
              <w:t>制定</w:t>
            </w:r>
          </w:p>
        </w:tc>
        <w:tc>
          <w:tcPr>
            <w:tcW w:w="768" w:type="dxa"/>
            <w:vAlign w:val="center"/>
          </w:tcPr>
          <w:p>
            <w:pPr>
              <w:jc w:val="center"/>
              <w:rPr>
                <w:rFonts w:hint="eastAsia"/>
                <w:b/>
                <w:bCs/>
                <w:sz w:val="21"/>
                <w:szCs w:val="21"/>
                <w:highlight w:val="none"/>
                <w:lang w:val="en-US" w:eastAsia="zh-CN"/>
              </w:rPr>
            </w:pPr>
            <w:r>
              <w:rPr>
                <w:rFonts w:hint="eastAsia"/>
                <w:b/>
                <w:bCs/>
                <w:sz w:val="21"/>
                <w:szCs w:val="21"/>
                <w:highlight w:val="none"/>
                <w:lang w:val="en-US" w:eastAsia="zh-CN"/>
              </w:rPr>
              <w:t>18</w:t>
            </w:r>
          </w:p>
        </w:tc>
        <w:tc>
          <w:tcPr>
            <w:tcW w:w="6162" w:type="dxa"/>
            <w:vAlign w:val="center"/>
          </w:tcPr>
          <w:p>
            <w:pPr>
              <w:jc w:val="both"/>
              <w:rPr>
                <w:rFonts w:hint="eastAsia"/>
                <w:sz w:val="21"/>
                <w:szCs w:val="21"/>
                <w:highlight w:val="none"/>
                <w:vertAlign w:val="baseline"/>
                <w:lang w:val="en-US" w:eastAsia="zh-CN"/>
              </w:rPr>
            </w:pPr>
            <w:r>
              <w:rPr>
                <w:rFonts w:hint="eastAsia"/>
                <w:b/>
                <w:bCs/>
                <w:sz w:val="21"/>
                <w:szCs w:val="21"/>
                <w:highlight w:val="none"/>
                <w:lang w:val="en-US" w:eastAsia="zh-CN"/>
              </w:rPr>
              <w:t>上海森松</w:t>
            </w:r>
            <w:r>
              <w:rPr>
                <w:rFonts w:hint="eastAsia"/>
                <w:sz w:val="21"/>
                <w:szCs w:val="21"/>
                <w:highlight w:val="none"/>
                <w:lang w:val="en-US" w:eastAsia="zh-CN"/>
              </w:rPr>
              <w:t>制药设备工程有限公司、</w:t>
            </w:r>
            <w:r>
              <w:rPr>
                <w:rFonts w:hint="eastAsia"/>
                <w:b/>
                <w:bCs/>
                <w:sz w:val="21"/>
                <w:szCs w:val="21"/>
                <w:highlight w:val="none"/>
                <w:lang w:val="en-US" w:eastAsia="zh-CN"/>
              </w:rPr>
              <w:t>东富龙科技集团股份有限公司</w:t>
            </w:r>
            <w:r>
              <w:rPr>
                <w:rFonts w:hint="eastAsia"/>
                <w:sz w:val="21"/>
                <w:szCs w:val="21"/>
                <w:highlight w:val="none"/>
                <w:lang w:val="en-US" w:eastAsia="zh-CN"/>
              </w:rPr>
              <w:t>、</w:t>
            </w:r>
            <w:r>
              <w:rPr>
                <w:rFonts w:hint="eastAsia"/>
                <w:b/>
                <w:bCs/>
                <w:sz w:val="21"/>
                <w:szCs w:val="21"/>
                <w:highlight w:val="none"/>
                <w:lang w:val="en-US" w:eastAsia="zh-CN"/>
              </w:rPr>
              <w:t>利穗科技</w:t>
            </w:r>
            <w:r>
              <w:rPr>
                <w:rFonts w:hint="eastAsia"/>
                <w:sz w:val="21"/>
                <w:szCs w:val="21"/>
                <w:highlight w:val="none"/>
                <w:lang w:val="en-US" w:eastAsia="zh-CN"/>
              </w:rPr>
              <w:t>(苏州)有限公司、</w:t>
            </w:r>
            <w:r>
              <w:rPr>
                <w:rFonts w:hint="default"/>
                <w:b/>
                <w:bCs/>
                <w:lang w:val="en-US" w:eastAsia="zh-CN"/>
              </w:rPr>
              <w:t>楚天科技</w:t>
            </w:r>
            <w:r>
              <w:rPr>
                <w:rFonts w:hint="eastAsia"/>
                <w:lang w:val="en-US" w:eastAsia="zh-CN"/>
              </w:rPr>
              <w:t>股份有限公司、</w:t>
            </w:r>
            <w:r>
              <w:rPr>
                <w:rFonts w:hint="eastAsia"/>
                <w:b/>
                <w:bCs/>
                <w:lang w:val="en-US" w:eastAsia="zh-CN"/>
              </w:rPr>
              <w:t>楚天华通</w:t>
            </w:r>
            <w:r>
              <w:rPr>
                <w:rFonts w:hint="eastAsia"/>
                <w:lang w:val="en-US" w:eastAsia="zh-CN"/>
              </w:rPr>
              <w:t>医药设备有限公司。</w:t>
            </w:r>
          </w:p>
        </w:tc>
        <w:tc>
          <w:tcPr>
            <w:tcW w:w="646" w:type="dxa"/>
            <w:vAlign w:val="center"/>
          </w:tcPr>
          <w:p>
            <w:pPr>
              <w:jc w:val="both"/>
              <w:rPr>
                <w:rFonts w:hint="eastAsia"/>
                <w:sz w:val="21"/>
                <w:szCs w:val="21"/>
                <w:highlight w:val="none"/>
                <w:vertAlign w:val="baseline"/>
                <w:lang w:val="en-US" w:eastAsia="zh-CN"/>
              </w:rPr>
            </w:pPr>
          </w:p>
        </w:tc>
      </w:tr>
    </w:tbl>
    <w:p>
      <w:pPr>
        <w:widowControl/>
        <w:jc w:val="left"/>
        <w:rPr>
          <w:rFonts w:hint="eastAsia" w:ascii="黑体" w:hAnsi="黑体" w:eastAsia="黑体"/>
          <w:b w:val="0"/>
          <w:bCs/>
          <w:sz w:val="24"/>
          <w:szCs w:val="24"/>
          <w:lang w:val="en-US" w:eastAsia="zh-CN"/>
        </w:rPr>
      </w:pPr>
    </w:p>
    <w:p>
      <w:pPr>
        <w:widowControl/>
        <w:jc w:val="left"/>
        <w:rPr>
          <w:rFonts w:ascii="黑体" w:hAnsi="黑体" w:eastAsia="黑体"/>
          <w:b/>
          <w:sz w:val="24"/>
          <w:szCs w:val="24"/>
        </w:rPr>
      </w:pPr>
    </w:p>
    <w:p>
      <w:pPr>
        <w:widowControl/>
        <w:jc w:val="left"/>
        <w:rPr>
          <w:rFonts w:ascii="黑体" w:hAnsi="黑体" w:eastAsia="黑体"/>
          <w:b/>
          <w:sz w:val="24"/>
          <w:szCs w:val="24"/>
        </w:rPr>
      </w:pPr>
      <w:bookmarkStart w:id="0" w:name="_GoBack"/>
      <w:bookmarkEnd w:id="0"/>
    </w:p>
    <w:sectPr>
      <w:footerReference r:id="rId3" w:type="default"/>
      <w:pgSz w:w="16838" w:h="11906" w:orient="landscape"/>
      <w:pgMar w:top="1800" w:right="1440" w:bottom="1800" w:left="1440"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0NDQ4ZjRjNmExM2E3Mzc4MWMyYzNiMzNlMWZlNTkifQ=="/>
  </w:docVars>
  <w:rsids>
    <w:rsidRoot w:val="678146D5"/>
    <w:rsid w:val="00002811"/>
    <w:rsid w:val="000138BE"/>
    <w:rsid w:val="000335C5"/>
    <w:rsid w:val="00042920"/>
    <w:rsid w:val="000525DC"/>
    <w:rsid w:val="00053D6F"/>
    <w:rsid w:val="00055419"/>
    <w:rsid w:val="0006099B"/>
    <w:rsid w:val="00070EB5"/>
    <w:rsid w:val="000750FC"/>
    <w:rsid w:val="00082C8F"/>
    <w:rsid w:val="0009433C"/>
    <w:rsid w:val="000A5BF4"/>
    <w:rsid w:val="000B0AA9"/>
    <w:rsid w:val="000B4121"/>
    <w:rsid w:val="000C15FB"/>
    <w:rsid w:val="000C4D92"/>
    <w:rsid w:val="000D2D9F"/>
    <w:rsid w:val="000D7492"/>
    <w:rsid w:val="000F0320"/>
    <w:rsid w:val="000F1057"/>
    <w:rsid w:val="000F570F"/>
    <w:rsid w:val="00112C1E"/>
    <w:rsid w:val="00117614"/>
    <w:rsid w:val="00117F28"/>
    <w:rsid w:val="001236CA"/>
    <w:rsid w:val="001267B5"/>
    <w:rsid w:val="00130160"/>
    <w:rsid w:val="00144019"/>
    <w:rsid w:val="001466A4"/>
    <w:rsid w:val="00146D39"/>
    <w:rsid w:val="00150B7C"/>
    <w:rsid w:val="001521D0"/>
    <w:rsid w:val="00153FE2"/>
    <w:rsid w:val="00181F39"/>
    <w:rsid w:val="001839B7"/>
    <w:rsid w:val="001A5B09"/>
    <w:rsid w:val="001B116F"/>
    <w:rsid w:val="001B6FD7"/>
    <w:rsid w:val="001F0264"/>
    <w:rsid w:val="00200BE5"/>
    <w:rsid w:val="0020113F"/>
    <w:rsid w:val="0021663F"/>
    <w:rsid w:val="002209D2"/>
    <w:rsid w:val="00236B62"/>
    <w:rsid w:val="00240D62"/>
    <w:rsid w:val="00251858"/>
    <w:rsid w:val="00253DE5"/>
    <w:rsid w:val="00265655"/>
    <w:rsid w:val="0027411E"/>
    <w:rsid w:val="00275020"/>
    <w:rsid w:val="002779C6"/>
    <w:rsid w:val="0028550E"/>
    <w:rsid w:val="002A1E53"/>
    <w:rsid w:val="002A56CE"/>
    <w:rsid w:val="002B113E"/>
    <w:rsid w:val="002B1A19"/>
    <w:rsid w:val="002B412C"/>
    <w:rsid w:val="002B4563"/>
    <w:rsid w:val="002B56A8"/>
    <w:rsid w:val="002B679B"/>
    <w:rsid w:val="002B7933"/>
    <w:rsid w:val="002C3724"/>
    <w:rsid w:val="002C559B"/>
    <w:rsid w:val="002D44AC"/>
    <w:rsid w:val="002E2245"/>
    <w:rsid w:val="002F43FE"/>
    <w:rsid w:val="00305923"/>
    <w:rsid w:val="003527A9"/>
    <w:rsid w:val="00372497"/>
    <w:rsid w:val="003875FA"/>
    <w:rsid w:val="00390ADE"/>
    <w:rsid w:val="00394270"/>
    <w:rsid w:val="003B34F7"/>
    <w:rsid w:val="003B5B2F"/>
    <w:rsid w:val="003C1AEF"/>
    <w:rsid w:val="003D6B33"/>
    <w:rsid w:val="003E2389"/>
    <w:rsid w:val="00402761"/>
    <w:rsid w:val="00402A10"/>
    <w:rsid w:val="00402C57"/>
    <w:rsid w:val="00403BA7"/>
    <w:rsid w:val="00413B8E"/>
    <w:rsid w:val="00426594"/>
    <w:rsid w:val="00435E37"/>
    <w:rsid w:val="00441E26"/>
    <w:rsid w:val="00497657"/>
    <w:rsid w:val="004B570C"/>
    <w:rsid w:val="004B6E54"/>
    <w:rsid w:val="004B6F23"/>
    <w:rsid w:val="004C459B"/>
    <w:rsid w:val="004D318D"/>
    <w:rsid w:val="004D7AB9"/>
    <w:rsid w:val="00517BF3"/>
    <w:rsid w:val="00521B19"/>
    <w:rsid w:val="00537CAC"/>
    <w:rsid w:val="00565AC4"/>
    <w:rsid w:val="0057401A"/>
    <w:rsid w:val="00581237"/>
    <w:rsid w:val="0058288D"/>
    <w:rsid w:val="005839A6"/>
    <w:rsid w:val="00592D04"/>
    <w:rsid w:val="005A09F1"/>
    <w:rsid w:val="005C0B5A"/>
    <w:rsid w:val="005D4B01"/>
    <w:rsid w:val="005F0D03"/>
    <w:rsid w:val="00602B98"/>
    <w:rsid w:val="00611080"/>
    <w:rsid w:val="006121CB"/>
    <w:rsid w:val="006143FA"/>
    <w:rsid w:val="00614BB7"/>
    <w:rsid w:val="00624A3B"/>
    <w:rsid w:val="006307AF"/>
    <w:rsid w:val="00651130"/>
    <w:rsid w:val="006540C8"/>
    <w:rsid w:val="006557B3"/>
    <w:rsid w:val="00665D14"/>
    <w:rsid w:val="00667857"/>
    <w:rsid w:val="00674938"/>
    <w:rsid w:val="006760D8"/>
    <w:rsid w:val="0068177E"/>
    <w:rsid w:val="006927A5"/>
    <w:rsid w:val="006A1CF2"/>
    <w:rsid w:val="006A2EB8"/>
    <w:rsid w:val="006C53AD"/>
    <w:rsid w:val="006C7286"/>
    <w:rsid w:val="006D67AA"/>
    <w:rsid w:val="00703380"/>
    <w:rsid w:val="00711784"/>
    <w:rsid w:val="00712615"/>
    <w:rsid w:val="007328AE"/>
    <w:rsid w:val="00751E2A"/>
    <w:rsid w:val="007550CD"/>
    <w:rsid w:val="00763277"/>
    <w:rsid w:val="0076339C"/>
    <w:rsid w:val="007640A5"/>
    <w:rsid w:val="00784E20"/>
    <w:rsid w:val="00793193"/>
    <w:rsid w:val="00794F3E"/>
    <w:rsid w:val="007A338C"/>
    <w:rsid w:val="007B6E46"/>
    <w:rsid w:val="007C238F"/>
    <w:rsid w:val="007C23FB"/>
    <w:rsid w:val="007D0E5B"/>
    <w:rsid w:val="007D4754"/>
    <w:rsid w:val="007D7CF7"/>
    <w:rsid w:val="007E09E2"/>
    <w:rsid w:val="007E3CE7"/>
    <w:rsid w:val="007E5B34"/>
    <w:rsid w:val="007F5EB1"/>
    <w:rsid w:val="008361B0"/>
    <w:rsid w:val="0084307E"/>
    <w:rsid w:val="00845BEE"/>
    <w:rsid w:val="008558B7"/>
    <w:rsid w:val="00856516"/>
    <w:rsid w:val="00873068"/>
    <w:rsid w:val="00886FBF"/>
    <w:rsid w:val="008875B2"/>
    <w:rsid w:val="00892163"/>
    <w:rsid w:val="00896BD9"/>
    <w:rsid w:val="008B2242"/>
    <w:rsid w:val="008C06C9"/>
    <w:rsid w:val="008C07D5"/>
    <w:rsid w:val="008C2A6A"/>
    <w:rsid w:val="008C7272"/>
    <w:rsid w:val="008C78BF"/>
    <w:rsid w:val="008D7B19"/>
    <w:rsid w:val="009049CE"/>
    <w:rsid w:val="00905431"/>
    <w:rsid w:val="00924FA7"/>
    <w:rsid w:val="00954CF7"/>
    <w:rsid w:val="00967023"/>
    <w:rsid w:val="00982077"/>
    <w:rsid w:val="00983660"/>
    <w:rsid w:val="009954AA"/>
    <w:rsid w:val="009A770C"/>
    <w:rsid w:val="009D0613"/>
    <w:rsid w:val="009D0B8D"/>
    <w:rsid w:val="009D5166"/>
    <w:rsid w:val="009D575A"/>
    <w:rsid w:val="009D59A1"/>
    <w:rsid w:val="009D60CA"/>
    <w:rsid w:val="009E7AD0"/>
    <w:rsid w:val="009F63E5"/>
    <w:rsid w:val="00A04CE2"/>
    <w:rsid w:val="00A3152D"/>
    <w:rsid w:val="00A325B3"/>
    <w:rsid w:val="00A3725F"/>
    <w:rsid w:val="00A81F24"/>
    <w:rsid w:val="00A921DA"/>
    <w:rsid w:val="00AA42F8"/>
    <w:rsid w:val="00AA7953"/>
    <w:rsid w:val="00AB44A4"/>
    <w:rsid w:val="00AC4C7F"/>
    <w:rsid w:val="00AD189C"/>
    <w:rsid w:val="00AE6543"/>
    <w:rsid w:val="00AF6FA7"/>
    <w:rsid w:val="00AF6FDB"/>
    <w:rsid w:val="00B073EB"/>
    <w:rsid w:val="00B1506C"/>
    <w:rsid w:val="00B15770"/>
    <w:rsid w:val="00B21BF7"/>
    <w:rsid w:val="00B43DC4"/>
    <w:rsid w:val="00B50A8B"/>
    <w:rsid w:val="00B50F0A"/>
    <w:rsid w:val="00B56A3E"/>
    <w:rsid w:val="00B60FE6"/>
    <w:rsid w:val="00B71D17"/>
    <w:rsid w:val="00BA1004"/>
    <w:rsid w:val="00BA2C5E"/>
    <w:rsid w:val="00BD083E"/>
    <w:rsid w:val="00BD0F5F"/>
    <w:rsid w:val="00C042AF"/>
    <w:rsid w:val="00C058EC"/>
    <w:rsid w:val="00C063C4"/>
    <w:rsid w:val="00C119EE"/>
    <w:rsid w:val="00C13DEC"/>
    <w:rsid w:val="00C36B8B"/>
    <w:rsid w:val="00C54CEF"/>
    <w:rsid w:val="00CA3F22"/>
    <w:rsid w:val="00CC0634"/>
    <w:rsid w:val="00CC47EA"/>
    <w:rsid w:val="00CD7815"/>
    <w:rsid w:val="00CE1267"/>
    <w:rsid w:val="00CF041B"/>
    <w:rsid w:val="00D15EF2"/>
    <w:rsid w:val="00D46A2C"/>
    <w:rsid w:val="00D56FC2"/>
    <w:rsid w:val="00D579C2"/>
    <w:rsid w:val="00D60BC2"/>
    <w:rsid w:val="00D65FB2"/>
    <w:rsid w:val="00D93031"/>
    <w:rsid w:val="00D9637A"/>
    <w:rsid w:val="00D968F4"/>
    <w:rsid w:val="00D9711D"/>
    <w:rsid w:val="00DA54AA"/>
    <w:rsid w:val="00DB7D94"/>
    <w:rsid w:val="00DD6B15"/>
    <w:rsid w:val="00DE3526"/>
    <w:rsid w:val="00DF1121"/>
    <w:rsid w:val="00DF32D7"/>
    <w:rsid w:val="00DF4BB5"/>
    <w:rsid w:val="00E11F0D"/>
    <w:rsid w:val="00E17338"/>
    <w:rsid w:val="00E21D4C"/>
    <w:rsid w:val="00E26EAD"/>
    <w:rsid w:val="00E27980"/>
    <w:rsid w:val="00E4007E"/>
    <w:rsid w:val="00E628C8"/>
    <w:rsid w:val="00E71449"/>
    <w:rsid w:val="00E84D6F"/>
    <w:rsid w:val="00E95CEA"/>
    <w:rsid w:val="00EA1FED"/>
    <w:rsid w:val="00EA7B71"/>
    <w:rsid w:val="00EB3004"/>
    <w:rsid w:val="00EC5153"/>
    <w:rsid w:val="00EC55C8"/>
    <w:rsid w:val="00ED32E0"/>
    <w:rsid w:val="00F14996"/>
    <w:rsid w:val="00F21A52"/>
    <w:rsid w:val="00F26F78"/>
    <w:rsid w:val="00F50E5B"/>
    <w:rsid w:val="00F518AA"/>
    <w:rsid w:val="00F538A6"/>
    <w:rsid w:val="00F63357"/>
    <w:rsid w:val="00F978D2"/>
    <w:rsid w:val="00FA6068"/>
    <w:rsid w:val="00FB3026"/>
    <w:rsid w:val="00FB4DA4"/>
    <w:rsid w:val="00FC7B59"/>
    <w:rsid w:val="00FD475F"/>
    <w:rsid w:val="00FD5C50"/>
    <w:rsid w:val="00FE15A3"/>
    <w:rsid w:val="00FE25DB"/>
    <w:rsid w:val="00FE386B"/>
    <w:rsid w:val="00FF0EAC"/>
    <w:rsid w:val="02747CA0"/>
    <w:rsid w:val="02C15645"/>
    <w:rsid w:val="0A41021D"/>
    <w:rsid w:val="17055A03"/>
    <w:rsid w:val="1B3E351C"/>
    <w:rsid w:val="30FA427A"/>
    <w:rsid w:val="3264344B"/>
    <w:rsid w:val="3DBD6105"/>
    <w:rsid w:val="4B906E00"/>
    <w:rsid w:val="517118A1"/>
    <w:rsid w:val="64E93463"/>
    <w:rsid w:val="678146D5"/>
    <w:rsid w:val="67F91FA5"/>
    <w:rsid w:val="73DA2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21"/>
    <w:semiHidden/>
    <w:unhideWhenUsed/>
    <w:uiPriority w:val="99"/>
    <w:pPr>
      <w:ind w:left="100" w:leftChars="2500"/>
    </w:pPr>
  </w:style>
  <w:style w:type="paragraph" w:styleId="3">
    <w:name w:val="Balloon Text"/>
    <w:basedOn w:val="1"/>
    <w:link w:val="19"/>
    <w:semiHidden/>
    <w:unhideWhenUsed/>
    <w:qFormat/>
    <w:uiPriority w:val="99"/>
    <w:rPr>
      <w:sz w:val="18"/>
      <w:szCs w:val="18"/>
    </w:rPr>
  </w:style>
  <w:style w:type="paragraph" w:styleId="4">
    <w:name w:val="footer"/>
    <w:basedOn w:val="1"/>
    <w:link w:val="17"/>
    <w:unhideWhenUsed/>
    <w:qFormat/>
    <w:uiPriority w:val="0"/>
    <w:pPr>
      <w:tabs>
        <w:tab w:val="center" w:pos="4153"/>
        <w:tab w:val="right" w:pos="8306"/>
      </w:tabs>
      <w:snapToGrid w:val="0"/>
      <w:jc w:val="left"/>
    </w:pPr>
    <w:rPr>
      <w:sz w:val="18"/>
      <w:szCs w:val="18"/>
    </w:rPr>
  </w:style>
  <w:style w:type="paragraph" w:styleId="5">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FollowedHyperlink"/>
    <w:unhideWhenUsed/>
    <w:qFormat/>
    <w:uiPriority w:val="99"/>
    <w:rPr>
      <w:color w:val="800080"/>
      <w:u w:val="single"/>
    </w:rPr>
  </w:style>
  <w:style w:type="character" w:styleId="11">
    <w:name w:val="Hyperlink"/>
    <w:unhideWhenUsed/>
    <w:qFormat/>
    <w:uiPriority w:val="99"/>
    <w:rPr>
      <w:color w:val="0000FF"/>
      <w:u w:val="none"/>
    </w:rPr>
  </w:style>
  <w:style w:type="paragraph" w:customStyle="1" w:styleId="12">
    <w:name w:val="z-窗体顶端1"/>
    <w:basedOn w:val="1"/>
    <w:next w:val="1"/>
    <w:link w:val="13"/>
    <w:semiHidden/>
    <w:unhideWhenUsed/>
    <w:qFormat/>
    <w:uiPriority w:val="99"/>
    <w:pPr>
      <w:widowControl/>
      <w:pBdr>
        <w:bottom w:val="single" w:color="auto" w:sz="6" w:space="1"/>
      </w:pBdr>
      <w:jc w:val="center"/>
    </w:pPr>
    <w:rPr>
      <w:rFonts w:ascii="Arial" w:hAnsi="Arial" w:cs="Arial"/>
      <w:vanish/>
      <w:kern w:val="0"/>
      <w:sz w:val="16"/>
      <w:szCs w:val="16"/>
    </w:rPr>
  </w:style>
  <w:style w:type="character" w:customStyle="1" w:styleId="13">
    <w:name w:val="z-窗体顶端 Char"/>
    <w:basedOn w:val="9"/>
    <w:link w:val="12"/>
    <w:semiHidden/>
    <w:qFormat/>
    <w:uiPriority w:val="99"/>
    <w:rPr>
      <w:rFonts w:ascii="Arial" w:hAnsi="Arial" w:cs="Arial"/>
      <w:vanish/>
      <w:sz w:val="16"/>
      <w:szCs w:val="16"/>
    </w:rPr>
  </w:style>
  <w:style w:type="paragraph" w:customStyle="1" w:styleId="14">
    <w:name w:val="z-窗体底端1"/>
    <w:basedOn w:val="1"/>
    <w:next w:val="1"/>
    <w:link w:val="15"/>
    <w:semiHidden/>
    <w:unhideWhenUsed/>
    <w:qFormat/>
    <w:uiPriority w:val="99"/>
    <w:pPr>
      <w:widowControl/>
      <w:pBdr>
        <w:top w:val="single" w:color="auto" w:sz="6" w:space="1"/>
      </w:pBdr>
      <w:jc w:val="center"/>
    </w:pPr>
    <w:rPr>
      <w:rFonts w:ascii="Arial" w:hAnsi="Arial" w:cs="Arial"/>
      <w:vanish/>
      <w:kern w:val="0"/>
      <w:sz w:val="16"/>
      <w:szCs w:val="16"/>
    </w:rPr>
  </w:style>
  <w:style w:type="character" w:customStyle="1" w:styleId="15">
    <w:name w:val="z-窗体底端 Char"/>
    <w:basedOn w:val="9"/>
    <w:link w:val="14"/>
    <w:semiHidden/>
    <w:qFormat/>
    <w:uiPriority w:val="99"/>
    <w:rPr>
      <w:rFonts w:ascii="Arial" w:hAnsi="Arial" w:cs="Arial"/>
      <w:vanish/>
      <w:sz w:val="16"/>
      <w:szCs w:val="16"/>
    </w:rPr>
  </w:style>
  <w:style w:type="character" w:customStyle="1" w:styleId="16">
    <w:name w:val="页眉 Char"/>
    <w:basedOn w:val="9"/>
    <w:link w:val="5"/>
    <w:qFormat/>
    <w:uiPriority w:val="0"/>
    <w:rPr>
      <w:kern w:val="2"/>
      <w:sz w:val="18"/>
      <w:szCs w:val="18"/>
    </w:rPr>
  </w:style>
  <w:style w:type="character" w:customStyle="1" w:styleId="17">
    <w:name w:val="页脚 Char"/>
    <w:basedOn w:val="9"/>
    <w:link w:val="4"/>
    <w:qFormat/>
    <w:uiPriority w:val="0"/>
    <w:rPr>
      <w:kern w:val="2"/>
      <w:sz w:val="18"/>
      <w:szCs w:val="18"/>
    </w:rPr>
  </w:style>
  <w:style w:type="paragraph" w:customStyle="1" w:styleId="18">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character" w:customStyle="1" w:styleId="19">
    <w:name w:val="批注框文本 Char"/>
    <w:basedOn w:val="9"/>
    <w:link w:val="3"/>
    <w:semiHidden/>
    <w:qFormat/>
    <w:uiPriority w:val="99"/>
    <w:rPr>
      <w:kern w:val="2"/>
      <w:sz w:val="18"/>
      <w:szCs w:val="18"/>
    </w:rPr>
  </w:style>
  <w:style w:type="paragraph" w:styleId="20">
    <w:name w:val="List Paragraph"/>
    <w:basedOn w:val="1"/>
    <w:qFormat/>
    <w:uiPriority w:val="99"/>
    <w:pPr>
      <w:ind w:firstLine="420" w:firstLineChars="200"/>
    </w:pPr>
  </w:style>
  <w:style w:type="character" w:customStyle="1" w:styleId="21">
    <w:name w:val="日期 Char"/>
    <w:basedOn w:val="9"/>
    <w:link w:val="2"/>
    <w:semiHidden/>
    <w:qFormat/>
    <w:uiPriority w:val="99"/>
    <w:rPr>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1435</Words>
  <Characters>1602</Characters>
  <Lines>8</Lines>
  <Paragraphs>2</Paragraphs>
  <TotalTime>8</TotalTime>
  <ScaleCrop>false</ScaleCrop>
  <LinksUpToDate>false</LinksUpToDate>
  <CharactersWithSpaces>1734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2017-02-20T01:36:00Z</dcterms:created>
  <dc:creator>dongchunliang-dell</dc:creator>
  <cp:lastModifiedBy> 阿拉蕾</cp:lastModifiedBy>
  <cp:lastPrinted>2020-09-04T08:07:00Z</cp:lastPrinted>
  <dcterms:modified xsi:type="dcterms:W3CDTF">2022-05-30T02:35:07Z</dcterms:modified>
  <dc:title>关于全国制药装备标准化技术委员会中药炮制机械分技术委员会换届及征集委员的通知</dc:title>
  <cp:revision>152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9C0D4C895CD34EF8B30CAC92F253CFC4</vt:lpwstr>
  </property>
</Properties>
</file>